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0364" w:rsidP="00AC0DDD">
      <w:pPr>
        <w:jc w:val="center"/>
      </w:pPr>
      <w:r>
        <w:t>A-239</w:t>
      </w:r>
      <w:r w:rsidR="00C342F6">
        <w:t xml:space="preserve"> Murphy Hall</w:t>
      </w:r>
    </w:p>
    <w:p w:rsidR="00C342F6" w:rsidRDefault="002F5F34" w:rsidP="00AC0DDD">
      <w:pPr>
        <w:jc w:val="center"/>
      </w:pPr>
      <w:r>
        <w:t>Wednesday</w:t>
      </w:r>
      <w:r w:rsidR="00C342F6">
        <w:t xml:space="preserve">, </w:t>
      </w:r>
      <w:r w:rsidR="00A776CE">
        <w:t xml:space="preserve">October </w:t>
      </w:r>
      <w:r w:rsidR="00647ED8">
        <w:t>15</w:t>
      </w:r>
      <w:r w:rsidR="00190364">
        <w:t>, 201</w:t>
      </w:r>
      <w:r>
        <w:t>4</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2F5F34">
        <w:t xml:space="preserve">Erik </w:t>
      </w:r>
      <w:r w:rsidR="009D7E9D">
        <w:t>Peña</w:t>
      </w:r>
      <w:r w:rsidR="00647ED8">
        <w:t>, Nicole Robinson, Michael Soh</w:t>
      </w:r>
    </w:p>
    <w:p w:rsidR="00C342F6" w:rsidRDefault="00C342F6" w:rsidP="00AC0DDD"/>
    <w:p w:rsidR="00C342F6" w:rsidRDefault="00C342F6" w:rsidP="00AC0DDD">
      <w:r>
        <w:t xml:space="preserve">Undergraduates: </w:t>
      </w:r>
      <w:r>
        <w:tab/>
      </w:r>
      <w:r w:rsidR="00190364">
        <w:t xml:space="preserve">Moneel Chand, </w:t>
      </w:r>
      <w:r w:rsidR="002F5F34">
        <w:t>Alexia Gonzalez</w:t>
      </w:r>
      <w:r w:rsidR="00190364">
        <w:t>, Janay Williams</w:t>
      </w:r>
      <w:r w:rsidR="002F5F34">
        <w:t>, Angela Yip</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7B77EA" w:rsidRDefault="007B77EA" w:rsidP="005D1360">
      <w:pPr>
        <w:ind w:left="1440" w:firstLine="720"/>
      </w:pPr>
      <w:r>
        <w:t>Nancy Greenstein, Director of Police Community Services</w:t>
      </w:r>
    </w:p>
    <w:p w:rsidR="00190364" w:rsidRDefault="00190364" w:rsidP="005D1360">
      <w:pPr>
        <w:ind w:left="1440" w:firstLine="720"/>
      </w:pPr>
    </w:p>
    <w:p w:rsidR="00190364" w:rsidRDefault="00190364" w:rsidP="00190364">
      <w:r>
        <w:t>Faculty:</w:t>
      </w:r>
      <w:r>
        <w:tab/>
      </w:r>
      <w:r>
        <w:tab/>
      </w:r>
      <w:r w:rsidR="007B77EA">
        <w:t>Thomas Vondriska</w:t>
      </w:r>
      <w:r>
        <w:t xml:space="preserve">, </w:t>
      </w:r>
      <w:r w:rsidR="007B77EA">
        <w:t>Associate Professor</w:t>
      </w:r>
    </w:p>
    <w:p w:rsidR="007B77EA" w:rsidRDefault="007B77EA" w:rsidP="007B77EA"/>
    <w:p w:rsidR="00190364" w:rsidRDefault="007B77EA" w:rsidP="007B77EA">
      <w:r>
        <w:t xml:space="preserve">Advisor: </w:t>
      </w:r>
      <w:r>
        <w:tab/>
      </w:r>
      <w:r>
        <w:tab/>
        <w:t>Marilyn Alkin</w:t>
      </w:r>
    </w:p>
    <w:p w:rsidR="007B77EA" w:rsidRDefault="007B77EA" w:rsidP="007B77EA"/>
    <w:p w:rsidR="007B77EA" w:rsidRDefault="007B77EA" w:rsidP="00647ED8">
      <w:pPr>
        <w:ind w:left="2160" w:hanging="2160"/>
      </w:pPr>
      <w:r w:rsidRPr="007B77EA">
        <w:rPr>
          <w:b/>
        </w:rPr>
        <w:t>Absent</w:t>
      </w:r>
      <w:r>
        <w:t>:</w:t>
      </w:r>
      <w:r w:rsidRPr="007B77EA">
        <w:t xml:space="preserve"> </w:t>
      </w:r>
      <w:r>
        <w:tab/>
      </w:r>
      <w:r w:rsidR="00647ED8">
        <w:t xml:space="preserve">Theresa Stewart (Chair), </w:t>
      </w:r>
      <w:r>
        <w:t>Rebecca Lee-Garcia, Academic Planning and Budget (Ex-Officio)</w:t>
      </w:r>
    </w:p>
    <w:p w:rsidR="007B77EA" w:rsidRDefault="007B77EA" w:rsidP="007B77EA"/>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D511D9">
        <w:t>4</w:t>
      </w:r>
      <w:r w:rsidR="00A556B9">
        <w:t>:</w:t>
      </w:r>
      <w:r w:rsidR="00647ED8">
        <w:t>06</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Pr="002A6CC8">
        <w:rPr>
          <w:b/>
          <w:i/>
        </w:rPr>
        <w:t>Nicole Robinson</w:t>
      </w:r>
      <w:r>
        <w:t xml:space="preserve"> to approve the 10/8/2014 </w:t>
      </w:r>
      <w:r w:rsidR="008A7B05">
        <w:t>agenda</w:t>
      </w:r>
      <w:r>
        <w:t xml:space="preserve"> and seconded by </w:t>
      </w:r>
      <w:r>
        <w:rPr>
          <w:b/>
          <w:i/>
        </w:rPr>
        <w:t>Erik Peña</w:t>
      </w:r>
      <w:r>
        <w:t>. This vote was unanimous.</w:t>
      </w: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265208" w:rsidRDefault="00265208" w:rsidP="00081695">
      <w:pPr>
        <w:pStyle w:val="ListParagraph"/>
        <w:numPr>
          <w:ilvl w:val="3"/>
          <w:numId w:val="13"/>
        </w:numPr>
      </w:pPr>
      <w:r>
        <w:t>The 2014-15 SFAC</w:t>
      </w:r>
      <w:r w:rsidR="00D511D9" w:rsidRPr="00D511D9">
        <w:t xml:space="preserve"> Roster</w:t>
      </w:r>
    </w:p>
    <w:p w:rsidR="00D511D9" w:rsidRDefault="0097101F" w:rsidP="00081695">
      <w:pPr>
        <w:pStyle w:val="ListParagraph"/>
        <w:numPr>
          <w:ilvl w:val="3"/>
          <w:numId w:val="13"/>
        </w:numPr>
      </w:pPr>
      <w:r>
        <w:t>Subcommittee list</w:t>
      </w:r>
    </w:p>
    <w:p w:rsidR="00265208" w:rsidRDefault="00265208" w:rsidP="00081695">
      <w:pPr>
        <w:pStyle w:val="ListParagraph"/>
        <w:numPr>
          <w:ilvl w:val="3"/>
          <w:numId w:val="13"/>
        </w:numPr>
      </w:pPr>
      <w:r>
        <w:t>The</w:t>
      </w:r>
      <w:r w:rsidR="00647ED8">
        <w:t xml:space="preserve"> meeting minutes from 10</w:t>
      </w:r>
      <w:r>
        <w:t>/0/14</w:t>
      </w:r>
    </w:p>
    <w:p w:rsidR="00D511D9" w:rsidRDefault="0097101F" w:rsidP="00081695">
      <w:pPr>
        <w:pStyle w:val="ListParagraph"/>
        <w:numPr>
          <w:ilvl w:val="2"/>
          <w:numId w:val="13"/>
        </w:numPr>
      </w:pPr>
      <w:r>
        <w:t>No motion necessary</w:t>
      </w:r>
    </w:p>
    <w:p w:rsidR="00081695" w:rsidRPr="00081695" w:rsidRDefault="00081695" w:rsidP="00081695">
      <w:pPr>
        <w:pStyle w:val="ListParagraph"/>
        <w:ind w:left="2160"/>
      </w:pPr>
    </w:p>
    <w:p w:rsidR="00D511D9" w:rsidRDefault="00D511D9" w:rsidP="00D511D9">
      <w:pPr>
        <w:pStyle w:val="ListParagraph"/>
        <w:numPr>
          <w:ilvl w:val="0"/>
          <w:numId w:val="13"/>
        </w:numPr>
        <w:rPr>
          <w:b/>
        </w:rPr>
      </w:pPr>
      <w:r>
        <w:rPr>
          <w:b/>
        </w:rPr>
        <w:t>Review of Minutes</w:t>
      </w:r>
    </w:p>
    <w:p w:rsidR="00081695" w:rsidRDefault="00081695" w:rsidP="00081695">
      <w:pPr>
        <w:pStyle w:val="ListParagraph"/>
        <w:ind w:left="1080"/>
        <w:rPr>
          <w:b/>
        </w:rPr>
      </w:pPr>
    </w:p>
    <w:p w:rsidR="00D511D9" w:rsidRPr="00081695" w:rsidRDefault="00D511D9" w:rsidP="002A6CC8">
      <w:pPr>
        <w:pStyle w:val="ListParagraph"/>
        <w:numPr>
          <w:ilvl w:val="2"/>
          <w:numId w:val="13"/>
        </w:numPr>
        <w:rPr>
          <w:b/>
        </w:rPr>
      </w:pPr>
      <w:r>
        <w:t xml:space="preserve">A motion was made by </w:t>
      </w:r>
      <w:r>
        <w:rPr>
          <w:b/>
          <w:i/>
        </w:rPr>
        <w:t>Nancy Greenstein</w:t>
      </w:r>
      <w:r>
        <w:t xml:space="preserve"> to approve the </w:t>
      </w:r>
      <w:r w:rsidR="0097101F">
        <w:t>10/8</w:t>
      </w:r>
      <w:r w:rsidR="00265208">
        <w:t xml:space="preserve">/2014 minutes as amended </w:t>
      </w:r>
      <w:r>
        <w:t xml:space="preserve">and seconded by </w:t>
      </w:r>
      <w:r w:rsidR="0097101F">
        <w:rPr>
          <w:b/>
          <w:i/>
        </w:rPr>
        <w:t>Angela Yip</w:t>
      </w:r>
      <w:r>
        <w:t>. This vote was unanimous.</w:t>
      </w:r>
    </w:p>
    <w:p w:rsidR="00081695" w:rsidRPr="00D511D9" w:rsidRDefault="00081695" w:rsidP="00081695">
      <w:pPr>
        <w:pStyle w:val="ListParagraph"/>
        <w:ind w:left="2160"/>
        <w:rPr>
          <w:b/>
        </w:rPr>
      </w:pPr>
    </w:p>
    <w:p w:rsidR="00265208" w:rsidRPr="002A6CC8" w:rsidRDefault="0097101F" w:rsidP="00265208">
      <w:pPr>
        <w:pStyle w:val="ListParagraph"/>
        <w:numPr>
          <w:ilvl w:val="0"/>
          <w:numId w:val="13"/>
        </w:numPr>
        <w:rPr>
          <w:b/>
        </w:rPr>
      </w:pPr>
      <w:r>
        <w:rPr>
          <w:b/>
        </w:rPr>
        <w:t>Unit Review Discussion</w:t>
      </w:r>
    </w:p>
    <w:p w:rsidR="00081695" w:rsidRPr="002C6A5F" w:rsidRDefault="00CB52A3" w:rsidP="00A302AE">
      <w:pPr>
        <w:pStyle w:val="ListParagraph"/>
        <w:numPr>
          <w:ilvl w:val="2"/>
          <w:numId w:val="13"/>
        </w:numPr>
        <w:rPr>
          <w:b/>
        </w:rPr>
      </w:pPr>
      <w:r w:rsidRPr="002C6A5F">
        <w:rPr>
          <w:b/>
          <w:i/>
        </w:rPr>
        <w:t>Maureen</w:t>
      </w:r>
      <w:r w:rsidR="0097101F" w:rsidRPr="002C6A5F">
        <w:rPr>
          <w:b/>
          <w:i/>
        </w:rPr>
        <w:t xml:space="preserve"> Wadleigh</w:t>
      </w:r>
      <w:r w:rsidR="0097101F">
        <w:t xml:space="preserve"> led the discussion of the Unit Review. </w:t>
      </w:r>
    </w:p>
    <w:p w:rsidR="00081695" w:rsidRPr="00342879" w:rsidRDefault="002A6CC8" w:rsidP="005D23C7">
      <w:pPr>
        <w:pStyle w:val="ListParagraph"/>
        <w:numPr>
          <w:ilvl w:val="2"/>
          <w:numId w:val="13"/>
        </w:numPr>
        <w:rPr>
          <w:b/>
        </w:rPr>
      </w:pPr>
      <w:r>
        <w:t xml:space="preserve">Unit Review subcommittee is </w:t>
      </w:r>
      <w:r w:rsidR="002B27B1">
        <w:t>responsible for putting together the rubric and sending out the letter and Unit Review for all units</w:t>
      </w:r>
      <w:r>
        <w:t xml:space="preserve">. </w:t>
      </w:r>
      <w:r w:rsidR="00342879">
        <w:t>They discussed the purpose, usefulness, how it adds to</w:t>
      </w:r>
      <w:r w:rsidR="00A066CF">
        <w:t xml:space="preserve"> the </w:t>
      </w:r>
      <w:r w:rsidR="00342879">
        <w:t xml:space="preserve">work the committee does during the year. </w:t>
      </w:r>
      <w:r w:rsidR="00827719">
        <w:t>They also discussed s</w:t>
      </w:r>
      <w:r w:rsidR="00342879">
        <w:t>hifting the timeline, renaming the Unit</w:t>
      </w:r>
      <w:r w:rsidR="00827719">
        <w:t xml:space="preserve"> Review, and its purpose. The Unit R</w:t>
      </w:r>
      <w:r w:rsidR="00342879">
        <w:t xml:space="preserve">eview </w:t>
      </w:r>
      <w:r w:rsidR="00A066CF">
        <w:t xml:space="preserve">currently </w:t>
      </w:r>
      <w:r w:rsidR="00342879">
        <w:t xml:space="preserve">does not tie in </w:t>
      </w:r>
      <w:r w:rsidR="00A066CF">
        <w:t xml:space="preserve">well </w:t>
      </w:r>
      <w:r w:rsidR="00342879">
        <w:t xml:space="preserve">with the Call Letter/Funding Request. </w:t>
      </w:r>
    </w:p>
    <w:p w:rsidR="00342879" w:rsidRPr="00342879" w:rsidRDefault="00342879" w:rsidP="00342879">
      <w:pPr>
        <w:pStyle w:val="ListParagraph"/>
        <w:rPr>
          <w:b/>
        </w:rPr>
      </w:pPr>
    </w:p>
    <w:p w:rsidR="00342879" w:rsidRDefault="00827719" w:rsidP="005D23C7">
      <w:pPr>
        <w:pStyle w:val="ListParagraph"/>
        <w:numPr>
          <w:ilvl w:val="2"/>
          <w:numId w:val="13"/>
        </w:numPr>
      </w:pPr>
      <w:r>
        <w:t xml:space="preserve">The </w:t>
      </w:r>
      <w:r w:rsidR="00A066CF">
        <w:t>subco</w:t>
      </w:r>
      <w:r w:rsidR="00A066CF" w:rsidRPr="00342879">
        <w:t>mmittee</w:t>
      </w:r>
      <w:r w:rsidR="00342879" w:rsidRPr="00342879">
        <w:t xml:space="preserve"> </w:t>
      </w:r>
      <w:r w:rsidR="00A066CF">
        <w:t xml:space="preserve">uses the Unit Reviews to </w:t>
      </w:r>
      <w:r>
        <w:t>see</w:t>
      </w:r>
      <w:r w:rsidR="00342879" w:rsidRPr="00342879">
        <w:t xml:space="preserve"> what the Units provide to the students with the funding, the gaps, and what the units are asking funding for. </w:t>
      </w:r>
      <w:r w:rsidR="00A066CF">
        <w:t>The subcommittee thinks they should c</w:t>
      </w:r>
      <w:r w:rsidR="00342879" w:rsidRPr="00342879">
        <w:t>onsolidate the process to provi</w:t>
      </w:r>
      <w:r w:rsidR="00342879">
        <w:t xml:space="preserve">de the </w:t>
      </w:r>
      <w:r w:rsidR="00A066CF">
        <w:t xml:space="preserve">SFAC </w:t>
      </w:r>
      <w:r w:rsidR="00342879">
        <w:t>committee with more time to understand the Units, especially with the committee turnover.</w:t>
      </w:r>
    </w:p>
    <w:p w:rsidR="00342879" w:rsidRDefault="00342879" w:rsidP="00342879">
      <w:pPr>
        <w:pStyle w:val="ListParagraph"/>
      </w:pPr>
    </w:p>
    <w:p w:rsidR="00342879" w:rsidRDefault="00133C5E" w:rsidP="005D23C7">
      <w:pPr>
        <w:pStyle w:val="ListParagraph"/>
        <w:numPr>
          <w:ilvl w:val="2"/>
          <w:numId w:val="13"/>
        </w:numPr>
      </w:pPr>
      <w:r>
        <w:t>Currently, the Committee doesn’t</w:t>
      </w:r>
      <w:r w:rsidR="00342879">
        <w:t xml:space="preserve"> have the budget information and making </w:t>
      </w:r>
      <w:r>
        <w:t xml:space="preserve">determination whether there is sufficient money to put a Call Letter out. </w:t>
      </w:r>
      <w:r w:rsidR="00342879">
        <w:t xml:space="preserve">Rebecca will present that information next week. </w:t>
      </w:r>
      <w:r w:rsidR="00A066CF">
        <w:t>The Unit Review subcommittee</w:t>
      </w:r>
      <w:r w:rsidR="00342879">
        <w:t xml:space="preserve"> would like to </w:t>
      </w:r>
      <w:r w:rsidR="00A066CF">
        <w:t>know</w:t>
      </w:r>
      <w:r w:rsidR="00342879">
        <w:t xml:space="preserve"> </w:t>
      </w:r>
      <w:r>
        <w:t xml:space="preserve">when </w:t>
      </w:r>
      <w:r w:rsidR="00A066CF">
        <w:t>they</w:t>
      </w:r>
      <w:r>
        <w:t xml:space="preserve"> can suggest</w:t>
      </w:r>
      <w:r w:rsidR="00342879">
        <w:t xml:space="preserve"> </w:t>
      </w:r>
      <w:r>
        <w:t>a</w:t>
      </w:r>
      <w:r w:rsidR="00342879">
        <w:t xml:space="preserve"> change </w:t>
      </w:r>
      <w:r>
        <w:t xml:space="preserve">to </w:t>
      </w:r>
      <w:r w:rsidR="00342879">
        <w:t>the process.</w:t>
      </w:r>
    </w:p>
    <w:p w:rsidR="00133C5E" w:rsidRDefault="00133C5E" w:rsidP="00133C5E">
      <w:pPr>
        <w:pStyle w:val="ListParagraph"/>
      </w:pPr>
    </w:p>
    <w:p w:rsidR="00133C5E" w:rsidRDefault="00133C5E" w:rsidP="006B4234">
      <w:pPr>
        <w:pStyle w:val="ListParagraph"/>
        <w:numPr>
          <w:ilvl w:val="2"/>
          <w:numId w:val="13"/>
        </w:numPr>
      </w:pPr>
      <w:r>
        <w:t>There is disconnect between the U</w:t>
      </w:r>
      <w:r w:rsidR="00A066CF">
        <w:t xml:space="preserve">nit Review and the Call Letter due to the amount of reading in each subcommittee. </w:t>
      </w:r>
    </w:p>
    <w:p w:rsidR="00A066CF" w:rsidRDefault="00A066CF" w:rsidP="00A066CF"/>
    <w:p w:rsidR="00133C5E" w:rsidRDefault="00133C5E" w:rsidP="005D23C7">
      <w:pPr>
        <w:pStyle w:val="ListParagraph"/>
        <w:numPr>
          <w:ilvl w:val="2"/>
          <w:numId w:val="13"/>
        </w:numPr>
      </w:pPr>
      <w:r>
        <w:rPr>
          <w:b/>
          <w:i/>
        </w:rPr>
        <w:t>Janay Williams</w:t>
      </w:r>
      <w:r>
        <w:t xml:space="preserve"> explained the purpose of Unit Review was educational for the committee. Splitting it into two parts. Part A is the Unit Review for each unit </w:t>
      </w:r>
      <w:r w:rsidR="00A066CF">
        <w:t xml:space="preserve">will do </w:t>
      </w:r>
      <w:r>
        <w:t>every year. Part B is submitting a funding request</w:t>
      </w:r>
      <w:r w:rsidR="00A066CF">
        <w:t xml:space="preserve"> (also known as the Call Letter)</w:t>
      </w:r>
      <w:r>
        <w:t xml:space="preserve">. </w:t>
      </w:r>
      <w:r w:rsidR="00A066CF">
        <w:t>The Unit Review subcommittee p</w:t>
      </w:r>
      <w:r>
        <w:t>ropos</w:t>
      </w:r>
      <w:r w:rsidR="00A066CF">
        <w:t>es</w:t>
      </w:r>
      <w:r>
        <w:t xml:space="preserve"> a different Unit Review process to show what </w:t>
      </w:r>
      <w:r w:rsidR="00A066CF">
        <w:t>the Units</w:t>
      </w:r>
      <w:r>
        <w:t xml:space="preserve"> are doing and what the funding priorities are. When Units answer the Unit Review questions, they are similar to the Funding Request (Call Letter) questions. The proposed new way provides a combined process of both Unit Reviews and Funding Request.</w:t>
      </w:r>
    </w:p>
    <w:p w:rsidR="00133C5E" w:rsidRDefault="00133C5E" w:rsidP="00133C5E">
      <w:pPr>
        <w:pStyle w:val="ListParagraph"/>
      </w:pPr>
    </w:p>
    <w:p w:rsidR="00133C5E" w:rsidRDefault="00133C5E" w:rsidP="005D23C7">
      <w:pPr>
        <w:pStyle w:val="ListParagraph"/>
        <w:numPr>
          <w:ilvl w:val="2"/>
          <w:numId w:val="13"/>
        </w:numPr>
      </w:pPr>
      <w:r>
        <w:t xml:space="preserve">Marilyn Alkin stated that </w:t>
      </w:r>
      <w:r w:rsidR="00A066CF">
        <w:t>she noticed there was a shift in</w:t>
      </w:r>
      <w:r>
        <w:t xml:space="preserve"> language from the Call Letter to Funding Request</w:t>
      </w:r>
      <w:r w:rsidR="002C6A5F">
        <w:t>.</w:t>
      </w:r>
    </w:p>
    <w:p w:rsidR="00133C5E" w:rsidRDefault="00133C5E" w:rsidP="00133C5E">
      <w:pPr>
        <w:pStyle w:val="ListParagraph"/>
      </w:pPr>
    </w:p>
    <w:p w:rsidR="00081695" w:rsidRPr="000C5AC4" w:rsidRDefault="00133C5E" w:rsidP="00E15FE9">
      <w:pPr>
        <w:pStyle w:val="ListParagraph"/>
        <w:numPr>
          <w:ilvl w:val="2"/>
          <w:numId w:val="13"/>
        </w:numPr>
        <w:rPr>
          <w:b/>
        </w:rPr>
      </w:pPr>
      <w:r w:rsidRPr="000C5AC4">
        <w:rPr>
          <w:b/>
          <w:i/>
        </w:rPr>
        <w:t xml:space="preserve">Thomas </w:t>
      </w:r>
      <w:r w:rsidR="000C5AC4" w:rsidRPr="000C5AC4">
        <w:rPr>
          <w:b/>
          <w:i/>
        </w:rPr>
        <w:t>Vondriska</w:t>
      </w:r>
      <w:r w:rsidR="000C5AC4">
        <w:t xml:space="preserve"> </w:t>
      </w:r>
      <w:r w:rsidR="00A066CF">
        <w:t>asked</w:t>
      </w:r>
      <w:r>
        <w:t xml:space="preserve"> the question about how information about how student fees are spent in the SFAC is shared to the larger student body. </w:t>
      </w:r>
      <w:r>
        <w:rPr>
          <w:b/>
          <w:i/>
        </w:rPr>
        <w:t>Janay Williams</w:t>
      </w:r>
      <w:r>
        <w:t xml:space="preserve"> stated that the student representatives have office hours but don’t have too many people stop by the office hours. </w:t>
      </w:r>
      <w:r w:rsidR="000C5AC4">
        <w:t>Nancy suggested to add this topic to next week’s agenda.</w:t>
      </w:r>
    </w:p>
    <w:p w:rsidR="000C5AC4" w:rsidRPr="000C5AC4" w:rsidRDefault="000C5AC4" w:rsidP="000C5AC4">
      <w:pPr>
        <w:pStyle w:val="ListParagraph"/>
        <w:rPr>
          <w:b/>
        </w:rPr>
      </w:pPr>
    </w:p>
    <w:p w:rsidR="000C5AC4" w:rsidRPr="000C5AC4" w:rsidRDefault="000C5AC4" w:rsidP="00E15FE9">
      <w:pPr>
        <w:pStyle w:val="ListParagraph"/>
        <w:numPr>
          <w:ilvl w:val="2"/>
          <w:numId w:val="13"/>
        </w:numPr>
        <w:rPr>
          <w:b/>
        </w:rPr>
      </w:pPr>
      <w:r>
        <w:rPr>
          <w:b/>
          <w:i/>
        </w:rPr>
        <w:t>Janay Williams</w:t>
      </w:r>
      <w:r>
        <w:t xml:space="preserve"> explained that originally Unit Reviews were in fall quarter and Call Letters sent in winter quarter. In the new combined process</w:t>
      </w:r>
      <w:r w:rsidR="00A066CF">
        <w:t xml:space="preserve"> SFAC</w:t>
      </w:r>
      <w:r>
        <w:t xml:space="preserve"> would send out the Unit Review by fall </w:t>
      </w:r>
      <w:r w:rsidR="00A066CF">
        <w:t>w</w:t>
      </w:r>
      <w:r>
        <w:t xml:space="preserve">eek 7 </w:t>
      </w:r>
      <w:r w:rsidR="00A066CF">
        <w:t>(</w:t>
      </w:r>
      <w:r>
        <w:t>or earlier</w:t>
      </w:r>
      <w:r w:rsidR="00A066CF">
        <w:t>) and due by winter quarter w</w:t>
      </w:r>
      <w:r>
        <w:t xml:space="preserve">eek 5. Or </w:t>
      </w:r>
      <w:r w:rsidR="00A066CF">
        <w:t xml:space="preserve">SFAC could </w:t>
      </w:r>
      <w:r w:rsidR="002C6A5F">
        <w:t xml:space="preserve">send Unit Reviews out </w:t>
      </w:r>
      <w:r>
        <w:t xml:space="preserve">winter quarter </w:t>
      </w:r>
      <w:r w:rsidR="00A066CF">
        <w:t>w</w:t>
      </w:r>
      <w:r>
        <w:t xml:space="preserve">eek 2 and </w:t>
      </w:r>
      <w:r w:rsidR="002C6A5F">
        <w:t xml:space="preserve">receive them </w:t>
      </w:r>
      <w:r>
        <w:t xml:space="preserve">back </w:t>
      </w:r>
      <w:r w:rsidR="00A066CF">
        <w:t>w</w:t>
      </w:r>
      <w:r>
        <w:t xml:space="preserve">eek 9 but that would lead to meeting late night into spring quarter. It will take lots of time to prepare the questions and packet </w:t>
      </w:r>
      <w:r w:rsidR="00A066CF">
        <w:t>to send it out by fall quarter w</w:t>
      </w:r>
      <w:r>
        <w:t>eek 7.</w:t>
      </w:r>
    </w:p>
    <w:p w:rsidR="000C5AC4" w:rsidRPr="000C5AC4" w:rsidRDefault="000C5AC4" w:rsidP="000C5AC4">
      <w:pPr>
        <w:pStyle w:val="ListParagraph"/>
        <w:rPr>
          <w:b/>
        </w:rPr>
      </w:pPr>
    </w:p>
    <w:p w:rsidR="007A348E" w:rsidRDefault="007A348E" w:rsidP="007A348E">
      <w:pPr>
        <w:pStyle w:val="ListParagraph"/>
        <w:numPr>
          <w:ilvl w:val="2"/>
          <w:numId w:val="13"/>
        </w:numPr>
      </w:pPr>
      <w:r w:rsidRPr="000C5AC4">
        <w:t>The majority of the committee agreed that they liked this combined process of the Unit Review and Funding Request to compare how units think they are doing, what working on and what they want.</w:t>
      </w:r>
    </w:p>
    <w:p w:rsidR="007A348E" w:rsidRPr="000C5AC4" w:rsidRDefault="007A348E" w:rsidP="007A348E"/>
    <w:p w:rsidR="007A348E" w:rsidRDefault="00CB52A3" w:rsidP="00E15FE9">
      <w:pPr>
        <w:pStyle w:val="ListParagraph"/>
        <w:numPr>
          <w:ilvl w:val="2"/>
          <w:numId w:val="13"/>
        </w:numPr>
      </w:pPr>
      <w:r>
        <w:rPr>
          <w:b/>
          <w:i/>
        </w:rPr>
        <w:t>Maureen</w:t>
      </w:r>
      <w:r w:rsidR="007A348E">
        <w:rPr>
          <w:b/>
          <w:i/>
        </w:rPr>
        <w:t xml:space="preserve"> </w:t>
      </w:r>
      <w:r w:rsidR="007A348E" w:rsidRPr="002A6CC8">
        <w:rPr>
          <w:b/>
          <w:i/>
        </w:rPr>
        <w:t>Wadleigh</w:t>
      </w:r>
      <w:r w:rsidR="007A348E">
        <w:t xml:space="preserve"> </w:t>
      </w:r>
      <w:r w:rsidR="000C5AC4" w:rsidRPr="007A348E">
        <w:t xml:space="preserve">suggested creating a consistent </w:t>
      </w:r>
      <w:r w:rsidR="007A348E" w:rsidRPr="007A348E">
        <w:t xml:space="preserve">executive </w:t>
      </w:r>
      <w:r w:rsidR="000C5AC4" w:rsidRPr="007A348E">
        <w:t xml:space="preserve">summary </w:t>
      </w:r>
      <w:r w:rsidR="007A348E">
        <w:t xml:space="preserve">with specific questions that needed to be addressed </w:t>
      </w:r>
      <w:r w:rsidR="00A066CF">
        <w:t xml:space="preserve">by SFAC members </w:t>
      </w:r>
      <w:r w:rsidR="000C5AC4" w:rsidRPr="007A348E">
        <w:t xml:space="preserve">when processing the Unit Review and Funding Request </w:t>
      </w:r>
      <w:r w:rsidR="007A348E" w:rsidRPr="007A348E">
        <w:t>to share</w:t>
      </w:r>
      <w:r w:rsidR="000C5AC4" w:rsidRPr="007A348E">
        <w:t xml:space="preserve"> with </w:t>
      </w:r>
      <w:r w:rsidR="00A066CF">
        <w:t xml:space="preserve">the SFAC </w:t>
      </w:r>
      <w:r w:rsidR="000C5AC4" w:rsidRPr="007A348E">
        <w:t>Committee</w:t>
      </w:r>
      <w:r w:rsidR="007A348E" w:rsidRPr="007A348E">
        <w:t xml:space="preserve">, then </w:t>
      </w:r>
      <w:r w:rsidR="00A066CF">
        <w:t xml:space="preserve">proceed to </w:t>
      </w:r>
      <w:r w:rsidR="007A348E" w:rsidRPr="007A348E">
        <w:t>dialogue</w:t>
      </w:r>
      <w:r w:rsidR="000C5AC4" w:rsidRPr="007A348E">
        <w:t>.</w:t>
      </w:r>
      <w:r w:rsidR="007A348E" w:rsidRPr="007A348E">
        <w:t xml:space="preserve"> </w:t>
      </w:r>
      <w:r w:rsidR="007A348E">
        <w:t xml:space="preserve">The committee liked this idea. </w:t>
      </w:r>
    </w:p>
    <w:p w:rsidR="007A348E" w:rsidRDefault="007A348E" w:rsidP="007A348E">
      <w:pPr>
        <w:pStyle w:val="ListParagraph"/>
      </w:pPr>
    </w:p>
    <w:p w:rsidR="000C5AC4" w:rsidRDefault="00CB52A3" w:rsidP="00E15FE9">
      <w:pPr>
        <w:pStyle w:val="ListParagraph"/>
        <w:numPr>
          <w:ilvl w:val="2"/>
          <w:numId w:val="13"/>
        </w:numPr>
      </w:pPr>
      <w:r>
        <w:rPr>
          <w:b/>
          <w:i/>
        </w:rPr>
        <w:t>Maureen</w:t>
      </w:r>
      <w:r w:rsidR="007A348E">
        <w:rPr>
          <w:b/>
          <w:i/>
        </w:rPr>
        <w:t xml:space="preserve"> </w:t>
      </w:r>
      <w:r w:rsidR="007A348E" w:rsidRPr="002A6CC8">
        <w:rPr>
          <w:b/>
          <w:i/>
        </w:rPr>
        <w:t>Wadleigh</w:t>
      </w:r>
      <w:r w:rsidR="007A348E">
        <w:t xml:space="preserve"> a</w:t>
      </w:r>
      <w:r w:rsidR="007A348E" w:rsidRPr="007A348E">
        <w:t xml:space="preserve">lso asked the question on how the committee </w:t>
      </w:r>
      <w:r w:rsidR="00A066CF">
        <w:t>members communicate</w:t>
      </w:r>
      <w:r w:rsidR="007A348E" w:rsidRPr="007A348E">
        <w:t xml:space="preserve"> with</w:t>
      </w:r>
      <w:r w:rsidR="00A066CF">
        <w:t xml:space="preserve"> individual</w:t>
      </w:r>
      <w:r w:rsidR="007A348E" w:rsidRPr="007A348E">
        <w:t xml:space="preserve"> Units</w:t>
      </w:r>
      <w:r w:rsidR="00A066CF">
        <w:t xml:space="preserve"> during the Unit Review process.</w:t>
      </w:r>
      <w:r w:rsidR="007A348E" w:rsidRPr="007A348E">
        <w:t xml:space="preserve"> </w:t>
      </w:r>
      <w:r w:rsidR="00A066CF">
        <w:t xml:space="preserve">She </w:t>
      </w:r>
      <w:r w:rsidR="007A348E" w:rsidRPr="007A348E">
        <w:t>suggested</w:t>
      </w:r>
      <w:r w:rsidR="007A348E">
        <w:t xml:space="preserve"> communicating</w:t>
      </w:r>
      <w:r w:rsidR="007A348E" w:rsidRPr="007A348E">
        <w:t xml:space="preserve"> in person rather than email communication.</w:t>
      </w:r>
    </w:p>
    <w:p w:rsidR="007A348E" w:rsidRDefault="007A348E" w:rsidP="007A348E">
      <w:pPr>
        <w:pStyle w:val="ListParagraph"/>
      </w:pPr>
    </w:p>
    <w:p w:rsidR="007A348E" w:rsidRPr="007A348E" w:rsidRDefault="007A348E" w:rsidP="00E15FE9">
      <w:pPr>
        <w:pStyle w:val="ListParagraph"/>
        <w:numPr>
          <w:ilvl w:val="2"/>
          <w:numId w:val="13"/>
        </w:numPr>
      </w:pPr>
      <w:r>
        <w:rPr>
          <w:b/>
          <w:i/>
        </w:rPr>
        <w:t>Janay Williams</w:t>
      </w:r>
      <w:r>
        <w:t xml:space="preserve"> suggested having the Unit Review and Call Letter subcommittees meet together to discuss</w:t>
      </w:r>
      <w:r w:rsidR="002C6A5F">
        <w:t xml:space="preserve"> a timeline and create a plan</w:t>
      </w:r>
      <w:r>
        <w:t xml:space="preserve">. </w:t>
      </w:r>
      <w:r w:rsidR="00A066CF">
        <w:t>The subcommittees</w:t>
      </w:r>
      <w:r>
        <w:t xml:space="preserve"> include</w:t>
      </w:r>
      <w:r w:rsidR="00A066CF">
        <w:t>d</w:t>
      </w:r>
      <w:r>
        <w:t xml:space="preserve"> all of SFAC except for </w:t>
      </w:r>
      <w:r>
        <w:rPr>
          <w:b/>
          <w:i/>
        </w:rPr>
        <w:t>Erik Peña</w:t>
      </w:r>
      <w:r>
        <w:t xml:space="preserve"> and </w:t>
      </w:r>
      <w:r>
        <w:rPr>
          <w:b/>
          <w:i/>
        </w:rPr>
        <w:t>Angela Yip</w:t>
      </w:r>
      <w:r w:rsidR="002C6A5F">
        <w:rPr>
          <w:b/>
          <w:i/>
        </w:rPr>
        <w:t xml:space="preserve">, </w:t>
      </w:r>
      <w:r w:rsidR="002C6A5F">
        <w:t>however, they were both invited to stay</w:t>
      </w:r>
      <w:r>
        <w:t xml:space="preserve">. </w:t>
      </w:r>
      <w:r w:rsidR="00A066CF">
        <w:rPr>
          <w:b/>
          <w:i/>
        </w:rPr>
        <w:t>Janay Williams</w:t>
      </w:r>
      <w:r w:rsidR="00A066CF">
        <w:t xml:space="preserve"> </w:t>
      </w:r>
      <w:r>
        <w:t>suggested that everyone meet today after the meeting adjourns. This is in the planning stage but the committee did not want to vote on this new process.</w:t>
      </w:r>
    </w:p>
    <w:p w:rsidR="000C5AC4" w:rsidRPr="000C5AC4" w:rsidRDefault="000C5AC4" w:rsidP="000C5AC4">
      <w:pPr>
        <w:pStyle w:val="ListParagraph"/>
        <w:rPr>
          <w:b/>
        </w:rPr>
      </w:pPr>
    </w:p>
    <w:p w:rsidR="00466400" w:rsidRPr="00321E57" w:rsidRDefault="00466400" w:rsidP="00466400">
      <w:pPr>
        <w:pStyle w:val="ListParagraph"/>
        <w:ind w:left="2160"/>
        <w:rPr>
          <w:b/>
        </w:rPr>
      </w:pPr>
    </w:p>
    <w:p w:rsidR="00AD1CC5" w:rsidRPr="00AD1CC5" w:rsidRDefault="00AD1CC5" w:rsidP="00AD1CC5">
      <w:pPr>
        <w:rPr>
          <w:b/>
        </w:rPr>
      </w:pPr>
    </w:p>
    <w:p w:rsidR="00081695" w:rsidRDefault="00081695" w:rsidP="00081695">
      <w:pPr>
        <w:pStyle w:val="ListParagraph"/>
        <w:numPr>
          <w:ilvl w:val="0"/>
          <w:numId w:val="13"/>
        </w:numPr>
        <w:rPr>
          <w:b/>
        </w:rPr>
      </w:pPr>
      <w:r w:rsidRPr="00081695">
        <w:rPr>
          <w:b/>
        </w:rPr>
        <w:t>Announcements</w:t>
      </w:r>
    </w:p>
    <w:p w:rsidR="00AD1CC5" w:rsidRPr="00081695" w:rsidRDefault="00AD1CC5" w:rsidP="00AD1CC5">
      <w:pPr>
        <w:pStyle w:val="ListParagraph"/>
        <w:ind w:left="1080"/>
        <w:rPr>
          <w:b/>
        </w:rPr>
      </w:pPr>
    </w:p>
    <w:p w:rsidR="00081695" w:rsidRPr="00081695" w:rsidRDefault="002C6A5F" w:rsidP="00081695">
      <w:pPr>
        <w:pStyle w:val="ListParagraph"/>
        <w:numPr>
          <w:ilvl w:val="2"/>
          <w:numId w:val="13"/>
        </w:numPr>
        <w:rPr>
          <w:b/>
        </w:rPr>
      </w:pPr>
      <w:r>
        <w:t>Next week o</w:t>
      </w:r>
      <w:r w:rsidR="00081695">
        <w:t xml:space="preserve">n 10/22/14, there will be a budget presentation by </w:t>
      </w:r>
      <w:r w:rsidR="00081695" w:rsidRPr="00C2225F">
        <w:rPr>
          <w:b/>
          <w:i/>
        </w:rPr>
        <w:t>Rebecca Lee-Garcia</w:t>
      </w:r>
      <w:r w:rsidR="00081695">
        <w:rPr>
          <w:b/>
          <w:i/>
        </w:rPr>
        <w:t xml:space="preserve">. </w:t>
      </w:r>
      <w:r w:rsidR="00081695">
        <w:t xml:space="preserve"> </w:t>
      </w:r>
    </w:p>
    <w:p w:rsidR="00AD1CC5" w:rsidRPr="00AD1CC5" w:rsidRDefault="00AD1CC5" w:rsidP="00AD1CC5">
      <w:pPr>
        <w:pStyle w:val="ListParagraph"/>
        <w:ind w:left="2160"/>
        <w:rPr>
          <w:b/>
        </w:rPr>
      </w:pPr>
    </w:p>
    <w:p w:rsidR="00137B70" w:rsidRPr="00137B70" w:rsidRDefault="007A348E" w:rsidP="00081695">
      <w:pPr>
        <w:pStyle w:val="ListParagraph"/>
        <w:numPr>
          <w:ilvl w:val="2"/>
          <w:numId w:val="13"/>
        </w:numPr>
        <w:rPr>
          <w:b/>
        </w:rPr>
      </w:pPr>
      <w:r>
        <w:t>CSF Bylaw</w:t>
      </w:r>
      <w:r w:rsidR="002C6A5F">
        <w:t xml:space="preserve"> Charter</w:t>
      </w:r>
      <w:r>
        <w:t xml:space="preserve"> changes</w:t>
      </w:r>
      <w:r w:rsidR="002C6A5F">
        <w:t xml:space="preserve"> explained by </w:t>
      </w:r>
      <w:r w:rsidR="002C6A5F" w:rsidRPr="002C6A5F">
        <w:rPr>
          <w:b/>
          <w:i/>
        </w:rPr>
        <w:t>Moneel Chand</w:t>
      </w:r>
      <w:r>
        <w:t xml:space="preserve">. Memorandum of Understanding between the CSF and UCSA (University of </w:t>
      </w:r>
      <w:r w:rsidR="002C6A5F">
        <w:t>California Student Association) stating</w:t>
      </w:r>
      <w:r>
        <w:t xml:space="preserve"> CSF will deal with campus base fees</w:t>
      </w:r>
      <w:r w:rsidR="00137B70">
        <w:t>,</w:t>
      </w:r>
      <w:r>
        <w:t xml:space="preserve"> </w:t>
      </w:r>
      <w:r w:rsidR="008D7D7B">
        <w:t xml:space="preserve">student </w:t>
      </w:r>
      <w:r>
        <w:t>service fees</w:t>
      </w:r>
      <w:r w:rsidR="00137B70">
        <w:t>, including referendums</w:t>
      </w:r>
      <w:r>
        <w:t xml:space="preserve"> which is out of the jurisdiction of UCSA.</w:t>
      </w:r>
      <w:r w:rsidR="00137B70">
        <w:t xml:space="preserve"> </w:t>
      </w:r>
    </w:p>
    <w:p w:rsidR="00137B70" w:rsidRDefault="00137B70" w:rsidP="00137B70">
      <w:pPr>
        <w:pStyle w:val="ListParagraph"/>
      </w:pPr>
    </w:p>
    <w:p w:rsidR="00081695" w:rsidRPr="002C6A5F" w:rsidRDefault="00137B70" w:rsidP="00137B70">
      <w:pPr>
        <w:pStyle w:val="ListParagraph"/>
        <w:numPr>
          <w:ilvl w:val="3"/>
          <w:numId w:val="13"/>
        </w:numPr>
        <w:rPr>
          <w:b/>
        </w:rPr>
      </w:pPr>
      <w:r>
        <w:t>Article 2</w:t>
      </w:r>
      <w:r w:rsidR="002C6A5F">
        <w:t xml:space="preserve"> amends the jurisdiction of </w:t>
      </w:r>
      <w:r w:rsidR="008D7D7B">
        <w:t>campus based fees</w:t>
      </w:r>
    </w:p>
    <w:p w:rsidR="002C6A5F" w:rsidRPr="002C6A5F" w:rsidRDefault="002C6A5F" w:rsidP="002C6A5F">
      <w:pPr>
        <w:pStyle w:val="ListParagraph"/>
        <w:numPr>
          <w:ilvl w:val="4"/>
          <w:numId w:val="13"/>
        </w:numPr>
        <w:rPr>
          <w:b/>
        </w:rPr>
      </w:pPr>
      <w:r>
        <w:t>Problematic for UCLA because</w:t>
      </w:r>
      <w:r w:rsidR="008D7D7B" w:rsidRPr="008D7D7B">
        <w:t xml:space="preserve"> </w:t>
      </w:r>
      <w:r w:rsidR="008D7D7B">
        <w:t>student government handles</w:t>
      </w:r>
      <w:r>
        <w:t xml:space="preserve"> the </w:t>
      </w:r>
      <w:r w:rsidR="008D7D7B">
        <w:t xml:space="preserve">campus based </w:t>
      </w:r>
      <w:r>
        <w:t xml:space="preserve">referendums. ASUCLA is independent and is separate because it is almost independently funded. UCLA SFAC is only over Student Services Fee. Therefore, this article will not impact how SFAC at UCLA operates. </w:t>
      </w:r>
      <w:r w:rsidR="00827719" w:rsidRPr="002C6A5F">
        <w:rPr>
          <w:b/>
          <w:i/>
        </w:rPr>
        <w:t>Moneel Chand</w:t>
      </w:r>
      <w:r w:rsidR="00827719">
        <w:t xml:space="preserve"> recommends that </w:t>
      </w:r>
      <w:r>
        <w:t>UCLA SFAC members</w:t>
      </w:r>
      <w:r w:rsidR="00827719">
        <w:t xml:space="preserve"> at the CSF meeting</w:t>
      </w:r>
      <w:r>
        <w:t xml:space="preserve"> abstain to vote on Article 2 and 3’</w:t>
      </w:r>
      <w:r w:rsidR="008D7D7B">
        <w:t>s revisions because the revisions are a conflict of interest with UCLA’</w:t>
      </w:r>
      <w:r w:rsidR="00827719">
        <w:t>s campus which should be explained at the meeting.</w:t>
      </w:r>
    </w:p>
    <w:p w:rsidR="008D7D7B" w:rsidRPr="008D7D7B" w:rsidRDefault="008D7D7B" w:rsidP="00137B70">
      <w:pPr>
        <w:pStyle w:val="ListParagraph"/>
        <w:numPr>
          <w:ilvl w:val="3"/>
          <w:numId w:val="13"/>
        </w:numPr>
      </w:pPr>
      <w:r>
        <w:t>Article 3 campus based fees and student services fees and its jurisdiction</w:t>
      </w:r>
    </w:p>
    <w:p w:rsidR="002C6A5F" w:rsidRPr="00081695" w:rsidRDefault="002C6A5F" w:rsidP="00137B70">
      <w:pPr>
        <w:pStyle w:val="ListParagraph"/>
        <w:numPr>
          <w:ilvl w:val="3"/>
          <w:numId w:val="13"/>
        </w:numPr>
        <w:rPr>
          <w:b/>
        </w:rPr>
      </w:pPr>
      <w:r>
        <w:t xml:space="preserve">Article 5 stated that the minimum operating procedure </w:t>
      </w:r>
      <w:r w:rsidR="008D7D7B">
        <w:t>for CSF went from</w:t>
      </w:r>
      <w:r>
        <w:t xml:space="preserve"> 3 meetings per year because summer was not considered a real meeting but this year, they are solidifying the meeting to 4 per year.</w:t>
      </w:r>
    </w:p>
    <w:p w:rsidR="00AD1CC5" w:rsidRPr="00AD1CC5" w:rsidRDefault="00AD1CC5" w:rsidP="00AD1CC5">
      <w:pPr>
        <w:pStyle w:val="ListParagraph"/>
        <w:ind w:left="2160"/>
        <w:rPr>
          <w:b/>
        </w:rPr>
      </w:pPr>
    </w:p>
    <w:p w:rsidR="00081695" w:rsidRPr="00081695" w:rsidRDefault="002C6A5F" w:rsidP="008D7D7B">
      <w:pPr>
        <w:pStyle w:val="ListParagraph"/>
        <w:numPr>
          <w:ilvl w:val="3"/>
          <w:numId w:val="13"/>
        </w:numPr>
        <w:rPr>
          <w:b/>
        </w:rPr>
      </w:pPr>
      <w:r>
        <w:t xml:space="preserve">There </w:t>
      </w:r>
      <w:r w:rsidR="008D7D7B">
        <w:t>needs to be</w:t>
      </w:r>
      <w:r>
        <w:t xml:space="preserve"> </w:t>
      </w:r>
      <w:r w:rsidR="008D7D7B">
        <w:t xml:space="preserve">a SFAC </w:t>
      </w:r>
      <w:r>
        <w:t xml:space="preserve">campus vote by 10/25/14. </w:t>
      </w:r>
      <w:r w:rsidRPr="002C6A5F">
        <w:rPr>
          <w:b/>
          <w:i/>
        </w:rPr>
        <w:t>Christine Wilson</w:t>
      </w:r>
      <w:r>
        <w:t xml:space="preserve"> and </w:t>
      </w:r>
      <w:r w:rsidRPr="002C6A5F">
        <w:rPr>
          <w:b/>
          <w:i/>
        </w:rPr>
        <w:t>Angela Yip</w:t>
      </w:r>
      <w:r>
        <w:t xml:space="preserve"> suggested waiting on voting in order to compare the previous Charter to the current language. </w:t>
      </w:r>
      <w:r w:rsidR="00827719">
        <w:t>This item w</w:t>
      </w:r>
      <w:r>
        <w:t>ill be added to the next agenda.</w:t>
      </w:r>
    </w:p>
    <w:p w:rsidR="00AD1CC5" w:rsidRPr="00AD1CC5" w:rsidRDefault="00AD1CC5" w:rsidP="00AD1CC5">
      <w:pPr>
        <w:pStyle w:val="ListParagraph"/>
        <w:ind w:left="2160"/>
        <w:rPr>
          <w:b/>
        </w:rPr>
      </w:pPr>
    </w:p>
    <w:p w:rsidR="00081695" w:rsidRPr="00081695" w:rsidRDefault="00081695" w:rsidP="00081695">
      <w:pPr>
        <w:pStyle w:val="ListParagraph"/>
        <w:numPr>
          <w:ilvl w:val="2"/>
          <w:numId w:val="13"/>
        </w:numPr>
        <w:rPr>
          <w:b/>
        </w:rPr>
      </w:pPr>
      <w:r>
        <w:t>Compensation paperwork needs to be</w:t>
      </w:r>
      <w:r w:rsidR="002C6A5F">
        <w:t xml:space="preserve"> completed with Nadene MacDonald who sent</w:t>
      </w:r>
      <w:r>
        <w:t xml:space="preserve"> </w:t>
      </w:r>
      <w:r w:rsidR="002C6A5F">
        <w:t>information via email</w:t>
      </w:r>
    </w:p>
    <w:p w:rsidR="00AD1CC5" w:rsidRPr="00AD1CC5" w:rsidRDefault="00AD1CC5" w:rsidP="00AD1CC5">
      <w:pPr>
        <w:pStyle w:val="ListParagraph"/>
        <w:ind w:left="2160"/>
        <w:rPr>
          <w:b/>
        </w:rPr>
      </w:pPr>
    </w:p>
    <w:p w:rsidR="00081695" w:rsidRDefault="00081695" w:rsidP="00081695">
      <w:pPr>
        <w:pStyle w:val="ListParagraph"/>
        <w:numPr>
          <w:ilvl w:val="0"/>
          <w:numId w:val="13"/>
        </w:numPr>
        <w:rPr>
          <w:b/>
        </w:rPr>
      </w:pPr>
      <w:r>
        <w:rPr>
          <w:b/>
        </w:rPr>
        <w:t>Adjournment</w:t>
      </w:r>
    </w:p>
    <w:p w:rsidR="00AD1CC5" w:rsidRDefault="00AD1CC5" w:rsidP="00AD1CC5">
      <w:pPr>
        <w:pStyle w:val="ListParagraph"/>
        <w:ind w:left="1080"/>
        <w:rPr>
          <w:b/>
        </w:rPr>
      </w:pPr>
    </w:p>
    <w:p w:rsidR="00081695" w:rsidRPr="00081695" w:rsidRDefault="00081695" w:rsidP="00081695">
      <w:pPr>
        <w:pStyle w:val="ListParagraph"/>
        <w:numPr>
          <w:ilvl w:val="2"/>
          <w:numId w:val="13"/>
        </w:numPr>
        <w:rPr>
          <w:b/>
        </w:rPr>
      </w:pPr>
      <w:r>
        <w:t xml:space="preserve">Motion was made by </w:t>
      </w:r>
      <w:r w:rsidR="00F223D6">
        <w:rPr>
          <w:b/>
          <w:i/>
        </w:rPr>
        <w:t>Janay</w:t>
      </w:r>
      <w:r>
        <w:rPr>
          <w:b/>
          <w:i/>
        </w:rPr>
        <w:t xml:space="preserve"> Williams</w:t>
      </w:r>
      <w:r>
        <w:t xml:space="preserve"> and seconded by </w:t>
      </w:r>
      <w:r w:rsidRPr="002A6CC8">
        <w:rPr>
          <w:b/>
          <w:i/>
        </w:rPr>
        <w:t>Nicole Robinson</w:t>
      </w:r>
      <w:r>
        <w:t xml:space="preserve"> 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C6A5F">
        <w:t>4</w:t>
      </w:r>
      <w:r>
        <w:t>:</w:t>
      </w:r>
      <w:r w:rsidR="002C6A5F">
        <w:t>55</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BA" w:rsidRDefault="006256BA" w:rsidP="00AC0DDD">
      <w:r>
        <w:separator/>
      </w:r>
    </w:p>
  </w:endnote>
  <w:endnote w:type="continuationSeparator" w:id="0">
    <w:p w:rsidR="006256BA" w:rsidRDefault="006256BA"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0C5AC4">
      <w:rPr>
        <w:rFonts w:ascii="Cambria" w:hAnsi="Cambria"/>
        <w:lang w:val="en-US"/>
      </w:rPr>
      <w:t>15</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0F0BC6" w:rsidRPr="000F0BC6">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BA" w:rsidRDefault="006256BA" w:rsidP="00AC0DDD">
      <w:r>
        <w:separator/>
      </w:r>
    </w:p>
  </w:footnote>
  <w:footnote w:type="continuationSeparator" w:id="0">
    <w:p w:rsidR="006256BA" w:rsidRDefault="006256BA"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A0ACD"/>
    <w:multiLevelType w:val="hybridMultilevel"/>
    <w:tmpl w:val="9E2A548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4"/>
  </w:num>
  <w:num w:numId="4">
    <w:abstractNumId w:val="13"/>
  </w:num>
  <w:num w:numId="5">
    <w:abstractNumId w:val="8"/>
  </w:num>
  <w:num w:numId="6">
    <w:abstractNumId w:val="2"/>
  </w:num>
  <w:num w:numId="7">
    <w:abstractNumId w:val="1"/>
  </w:num>
  <w:num w:numId="8">
    <w:abstractNumId w:val="12"/>
  </w:num>
  <w:num w:numId="9">
    <w:abstractNumId w:val="3"/>
  </w:num>
  <w:num w:numId="10">
    <w:abstractNumId w:val="0"/>
  </w:num>
  <w:num w:numId="11">
    <w:abstractNumId w:val="11"/>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C1753"/>
    <w:rsid w:val="000C5AC4"/>
    <w:rsid w:val="000D063E"/>
    <w:rsid w:val="000F0BC6"/>
    <w:rsid w:val="000F6267"/>
    <w:rsid w:val="00104F95"/>
    <w:rsid w:val="0011126D"/>
    <w:rsid w:val="00131743"/>
    <w:rsid w:val="00132AC2"/>
    <w:rsid w:val="00133C5E"/>
    <w:rsid w:val="00137B70"/>
    <w:rsid w:val="001479AE"/>
    <w:rsid w:val="00151644"/>
    <w:rsid w:val="001670EC"/>
    <w:rsid w:val="00176AD1"/>
    <w:rsid w:val="00190364"/>
    <w:rsid w:val="00192530"/>
    <w:rsid w:val="00192AFC"/>
    <w:rsid w:val="001A5A24"/>
    <w:rsid w:val="001A7EED"/>
    <w:rsid w:val="001B753F"/>
    <w:rsid w:val="001C6A8B"/>
    <w:rsid w:val="001C7A4D"/>
    <w:rsid w:val="00206EF0"/>
    <w:rsid w:val="00215887"/>
    <w:rsid w:val="00226096"/>
    <w:rsid w:val="0023776E"/>
    <w:rsid w:val="0025118C"/>
    <w:rsid w:val="0025436C"/>
    <w:rsid w:val="0026291B"/>
    <w:rsid w:val="00265208"/>
    <w:rsid w:val="002A6CC8"/>
    <w:rsid w:val="002A7932"/>
    <w:rsid w:val="002B27B1"/>
    <w:rsid w:val="002B591A"/>
    <w:rsid w:val="002C6A5F"/>
    <w:rsid w:val="002C7C7E"/>
    <w:rsid w:val="002E0DFF"/>
    <w:rsid w:val="002F5F34"/>
    <w:rsid w:val="00311357"/>
    <w:rsid w:val="00321E57"/>
    <w:rsid w:val="003263FF"/>
    <w:rsid w:val="00331E68"/>
    <w:rsid w:val="00337A93"/>
    <w:rsid w:val="00342879"/>
    <w:rsid w:val="00351672"/>
    <w:rsid w:val="00357D84"/>
    <w:rsid w:val="00367D49"/>
    <w:rsid w:val="003B0663"/>
    <w:rsid w:val="003B2D80"/>
    <w:rsid w:val="003C0A22"/>
    <w:rsid w:val="003C538B"/>
    <w:rsid w:val="003C550F"/>
    <w:rsid w:val="003D0EF8"/>
    <w:rsid w:val="003E11CA"/>
    <w:rsid w:val="003E1386"/>
    <w:rsid w:val="003E38C4"/>
    <w:rsid w:val="003F2415"/>
    <w:rsid w:val="003F63AF"/>
    <w:rsid w:val="00401A61"/>
    <w:rsid w:val="00404CC4"/>
    <w:rsid w:val="00423674"/>
    <w:rsid w:val="00441E31"/>
    <w:rsid w:val="0044234D"/>
    <w:rsid w:val="00442F7A"/>
    <w:rsid w:val="00466400"/>
    <w:rsid w:val="00467079"/>
    <w:rsid w:val="00471488"/>
    <w:rsid w:val="00482DAF"/>
    <w:rsid w:val="0048470E"/>
    <w:rsid w:val="00496605"/>
    <w:rsid w:val="00496D94"/>
    <w:rsid w:val="004A128D"/>
    <w:rsid w:val="004B4184"/>
    <w:rsid w:val="004B58B3"/>
    <w:rsid w:val="004C6645"/>
    <w:rsid w:val="004D5960"/>
    <w:rsid w:val="004D63BD"/>
    <w:rsid w:val="004E0DED"/>
    <w:rsid w:val="004F0674"/>
    <w:rsid w:val="0050479B"/>
    <w:rsid w:val="00505929"/>
    <w:rsid w:val="0050595B"/>
    <w:rsid w:val="00531FC2"/>
    <w:rsid w:val="00532000"/>
    <w:rsid w:val="005337B1"/>
    <w:rsid w:val="0053754C"/>
    <w:rsid w:val="00541F1F"/>
    <w:rsid w:val="00554867"/>
    <w:rsid w:val="00561B27"/>
    <w:rsid w:val="0057792A"/>
    <w:rsid w:val="00585144"/>
    <w:rsid w:val="0059693F"/>
    <w:rsid w:val="005A2431"/>
    <w:rsid w:val="005C35DE"/>
    <w:rsid w:val="005D1360"/>
    <w:rsid w:val="005D62FE"/>
    <w:rsid w:val="005E4022"/>
    <w:rsid w:val="005E6724"/>
    <w:rsid w:val="005F74C6"/>
    <w:rsid w:val="0060419D"/>
    <w:rsid w:val="0061175A"/>
    <w:rsid w:val="0061217B"/>
    <w:rsid w:val="0061263B"/>
    <w:rsid w:val="00625285"/>
    <w:rsid w:val="006256BA"/>
    <w:rsid w:val="00631802"/>
    <w:rsid w:val="006339E1"/>
    <w:rsid w:val="00647ED8"/>
    <w:rsid w:val="00652DD7"/>
    <w:rsid w:val="00655E82"/>
    <w:rsid w:val="006634D4"/>
    <w:rsid w:val="00664524"/>
    <w:rsid w:val="0067170D"/>
    <w:rsid w:val="0068351F"/>
    <w:rsid w:val="006A37BE"/>
    <w:rsid w:val="006A3EFF"/>
    <w:rsid w:val="006A7BC7"/>
    <w:rsid w:val="006C3FAD"/>
    <w:rsid w:val="006D3E76"/>
    <w:rsid w:val="007075D0"/>
    <w:rsid w:val="007103EB"/>
    <w:rsid w:val="00711B7E"/>
    <w:rsid w:val="00717F07"/>
    <w:rsid w:val="00727725"/>
    <w:rsid w:val="00735BC5"/>
    <w:rsid w:val="00747D8F"/>
    <w:rsid w:val="00750263"/>
    <w:rsid w:val="0075364A"/>
    <w:rsid w:val="00760888"/>
    <w:rsid w:val="007667B5"/>
    <w:rsid w:val="00783926"/>
    <w:rsid w:val="00786693"/>
    <w:rsid w:val="0079533F"/>
    <w:rsid w:val="007A348E"/>
    <w:rsid w:val="007B217E"/>
    <w:rsid w:val="007B77EA"/>
    <w:rsid w:val="007D2E3A"/>
    <w:rsid w:val="007D773E"/>
    <w:rsid w:val="007E45CC"/>
    <w:rsid w:val="007E7118"/>
    <w:rsid w:val="007F7274"/>
    <w:rsid w:val="007F7744"/>
    <w:rsid w:val="008041E6"/>
    <w:rsid w:val="008077B3"/>
    <w:rsid w:val="008077D9"/>
    <w:rsid w:val="00812CBC"/>
    <w:rsid w:val="00817924"/>
    <w:rsid w:val="00827719"/>
    <w:rsid w:val="0084306B"/>
    <w:rsid w:val="008457AB"/>
    <w:rsid w:val="00881B22"/>
    <w:rsid w:val="008906BB"/>
    <w:rsid w:val="008A7B05"/>
    <w:rsid w:val="008B3AD3"/>
    <w:rsid w:val="008C06B4"/>
    <w:rsid w:val="008D09B6"/>
    <w:rsid w:val="008D2ADC"/>
    <w:rsid w:val="008D7D7B"/>
    <w:rsid w:val="009134A2"/>
    <w:rsid w:val="00927AEF"/>
    <w:rsid w:val="00930BB4"/>
    <w:rsid w:val="009335D4"/>
    <w:rsid w:val="00933844"/>
    <w:rsid w:val="00940AB1"/>
    <w:rsid w:val="00967A3B"/>
    <w:rsid w:val="0097101F"/>
    <w:rsid w:val="009808E7"/>
    <w:rsid w:val="0098120F"/>
    <w:rsid w:val="0098172E"/>
    <w:rsid w:val="00981A22"/>
    <w:rsid w:val="00984959"/>
    <w:rsid w:val="009C1178"/>
    <w:rsid w:val="009C46A7"/>
    <w:rsid w:val="009D7E9D"/>
    <w:rsid w:val="009E150F"/>
    <w:rsid w:val="009E648B"/>
    <w:rsid w:val="00A046C8"/>
    <w:rsid w:val="00A066CF"/>
    <w:rsid w:val="00A1144B"/>
    <w:rsid w:val="00A222E7"/>
    <w:rsid w:val="00A2460B"/>
    <w:rsid w:val="00A32136"/>
    <w:rsid w:val="00A41186"/>
    <w:rsid w:val="00A44766"/>
    <w:rsid w:val="00A54B89"/>
    <w:rsid w:val="00A54D67"/>
    <w:rsid w:val="00A556B9"/>
    <w:rsid w:val="00A62445"/>
    <w:rsid w:val="00A64FB4"/>
    <w:rsid w:val="00A776CE"/>
    <w:rsid w:val="00A8464C"/>
    <w:rsid w:val="00AC0DDD"/>
    <w:rsid w:val="00AD1CC5"/>
    <w:rsid w:val="00AE1B73"/>
    <w:rsid w:val="00AE1DE1"/>
    <w:rsid w:val="00AE2030"/>
    <w:rsid w:val="00AE5F1E"/>
    <w:rsid w:val="00B2070D"/>
    <w:rsid w:val="00B21BFF"/>
    <w:rsid w:val="00B44253"/>
    <w:rsid w:val="00B67BDB"/>
    <w:rsid w:val="00B67FDB"/>
    <w:rsid w:val="00B7016E"/>
    <w:rsid w:val="00B83784"/>
    <w:rsid w:val="00BA24C3"/>
    <w:rsid w:val="00BB3BB5"/>
    <w:rsid w:val="00BC24F7"/>
    <w:rsid w:val="00BC42E1"/>
    <w:rsid w:val="00BE3D89"/>
    <w:rsid w:val="00BF1F2A"/>
    <w:rsid w:val="00C17FC8"/>
    <w:rsid w:val="00C2225F"/>
    <w:rsid w:val="00C24DDD"/>
    <w:rsid w:val="00C342F6"/>
    <w:rsid w:val="00C44BBA"/>
    <w:rsid w:val="00C555CA"/>
    <w:rsid w:val="00C61213"/>
    <w:rsid w:val="00C7020B"/>
    <w:rsid w:val="00C81E8B"/>
    <w:rsid w:val="00C87C5C"/>
    <w:rsid w:val="00C97BF0"/>
    <w:rsid w:val="00CB52A3"/>
    <w:rsid w:val="00CB62CA"/>
    <w:rsid w:val="00CF51EB"/>
    <w:rsid w:val="00D10DBD"/>
    <w:rsid w:val="00D144A9"/>
    <w:rsid w:val="00D15B29"/>
    <w:rsid w:val="00D169AF"/>
    <w:rsid w:val="00D17A09"/>
    <w:rsid w:val="00D511D9"/>
    <w:rsid w:val="00D821A1"/>
    <w:rsid w:val="00D87748"/>
    <w:rsid w:val="00D87CC7"/>
    <w:rsid w:val="00DB260A"/>
    <w:rsid w:val="00DB7F06"/>
    <w:rsid w:val="00DC1C32"/>
    <w:rsid w:val="00DC67A7"/>
    <w:rsid w:val="00DF6E32"/>
    <w:rsid w:val="00E02A20"/>
    <w:rsid w:val="00E14803"/>
    <w:rsid w:val="00E41492"/>
    <w:rsid w:val="00E44070"/>
    <w:rsid w:val="00E5188A"/>
    <w:rsid w:val="00E52AC5"/>
    <w:rsid w:val="00E574D4"/>
    <w:rsid w:val="00E87730"/>
    <w:rsid w:val="00E904ED"/>
    <w:rsid w:val="00EA1B24"/>
    <w:rsid w:val="00EA319A"/>
    <w:rsid w:val="00EA3D01"/>
    <w:rsid w:val="00EA45A7"/>
    <w:rsid w:val="00EB0DCB"/>
    <w:rsid w:val="00EB6932"/>
    <w:rsid w:val="00ED35E2"/>
    <w:rsid w:val="00ED5052"/>
    <w:rsid w:val="00EE0934"/>
    <w:rsid w:val="00EE2D4B"/>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C44E7-34FD-41E6-8857-FCBC4E54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8</cp:revision>
  <cp:lastPrinted>2012-10-11T20:05:00Z</cp:lastPrinted>
  <dcterms:created xsi:type="dcterms:W3CDTF">2014-10-16T15:20:00Z</dcterms:created>
  <dcterms:modified xsi:type="dcterms:W3CDTF">2014-10-22T18:42:00Z</dcterms:modified>
</cp:coreProperties>
</file>