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C8" w:rsidRDefault="00A440C8" w:rsidP="003E5571">
      <w:pPr>
        <w:ind w:left="2160" w:firstLine="720"/>
        <w:contextualSpacing/>
        <w:rPr>
          <w:b/>
        </w:rPr>
      </w:pPr>
      <w:r>
        <w:rPr>
          <w:b/>
        </w:rPr>
        <w:t>Student Fee Advisory Committee Meeting</w:t>
      </w:r>
    </w:p>
    <w:p w:rsidR="00A440C8" w:rsidRDefault="00B55CC5" w:rsidP="003E5571">
      <w:pPr>
        <w:tabs>
          <w:tab w:val="left" w:pos="3345"/>
        </w:tabs>
        <w:contextualSpacing/>
        <w:rPr>
          <w:b/>
        </w:rPr>
      </w:pPr>
      <w:r>
        <w:rPr>
          <w:b/>
        </w:rPr>
        <w:tab/>
      </w:r>
      <w:r>
        <w:rPr>
          <w:b/>
        </w:rPr>
        <w:tab/>
        <w:t xml:space="preserve">    </w:t>
      </w:r>
      <w:r w:rsidR="00A440C8">
        <w:rPr>
          <w:b/>
        </w:rPr>
        <w:t>2325 Murphy Hall</w:t>
      </w:r>
    </w:p>
    <w:p w:rsidR="00A440C8" w:rsidRDefault="00327657" w:rsidP="0084728F">
      <w:pPr>
        <w:tabs>
          <w:tab w:val="left" w:pos="3345"/>
        </w:tabs>
        <w:contextualSpacing/>
        <w:jc w:val="center"/>
        <w:rPr>
          <w:b/>
        </w:rPr>
      </w:pPr>
      <w:r>
        <w:rPr>
          <w:b/>
        </w:rPr>
        <w:t>Friday</w:t>
      </w:r>
      <w:bookmarkStart w:id="0" w:name="_GoBack"/>
      <w:bookmarkEnd w:id="0"/>
      <w:r w:rsidR="00A440C8">
        <w:rPr>
          <w:b/>
        </w:rPr>
        <w:t xml:space="preserve">, </w:t>
      </w:r>
      <w:r w:rsidR="003E5571">
        <w:rPr>
          <w:b/>
        </w:rPr>
        <w:t>January 1</w:t>
      </w:r>
      <w:r w:rsidR="00102B28">
        <w:rPr>
          <w:b/>
        </w:rPr>
        <w:t>9</w:t>
      </w:r>
      <w:r w:rsidR="003E5571">
        <w:rPr>
          <w:b/>
        </w:rPr>
        <w:t>, 2018</w:t>
      </w:r>
      <w:r w:rsidR="0084728F">
        <w:rPr>
          <w:b/>
        </w:rPr>
        <w:t xml:space="preserve"> from 4:00- 6:00pm</w:t>
      </w:r>
    </w:p>
    <w:p w:rsidR="00A440C8" w:rsidRDefault="00A440C8" w:rsidP="003E5571">
      <w:pPr>
        <w:contextualSpacing/>
        <w:rPr>
          <w:b/>
        </w:rPr>
      </w:pPr>
    </w:p>
    <w:p w:rsidR="00B55CC5" w:rsidRPr="00400511" w:rsidRDefault="00B55CC5" w:rsidP="00400511">
      <w:pPr>
        <w:ind w:left="720"/>
        <w:contextualSpacing/>
        <w:rPr>
          <w:b/>
        </w:rPr>
      </w:pPr>
      <w:r>
        <w:rPr>
          <w:b/>
        </w:rPr>
        <w:t>Present:</w:t>
      </w:r>
    </w:p>
    <w:p w:rsidR="00B55CC5" w:rsidRPr="00237CDD" w:rsidRDefault="00B55CC5" w:rsidP="003E5571">
      <w:pPr>
        <w:ind w:left="720"/>
        <w:contextualSpacing/>
        <w:rPr>
          <w:color w:val="000000" w:themeColor="text1"/>
        </w:rPr>
      </w:pPr>
      <w:r w:rsidRPr="00237CDD">
        <w:t>Graduates:</w:t>
      </w:r>
      <w:r w:rsidRPr="00237CDD">
        <w:tab/>
      </w:r>
      <w:r w:rsidRPr="00237CDD">
        <w:tab/>
      </w:r>
      <w:r w:rsidR="00B9780C">
        <w:rPr>
          <w:color w:val="000000" w:themeColor="text1"/>
        </w:rPr>
        <w:t>Jazz Kiang,</w:t>
      </w:r>
      <w:r w:rsidRPr="00237CDD">
        <w:rPr>
          <w:color w:val="000000" w:themeColor="text1"/>
        </w:rPr>
        <w:t xml:space="preserve"> Nicole Ngaosi</w:t>
      </w:r>
      <w:r w:rsidR="00B9780C">
        <w:rPr>
          <w:color w:val="000000" w:themeColor="text1"/>
        </w:rPr>
        <w:t xml:space="preserve">, </w:t>
      </w:r>
      <w:r w:rsidR="008F756F">
        <w:rPr>
          <w:color w:val="000000" w:themeColor="text1"/>
        </w:rPr>
        <w:t>Javier Rodriguez,</w:t>
      </w:r>
      <w:r w:rsidR="008F756F" w:rsidRPr="00237CDD">
        <w:rPr>
          <w:color w:val="000000" w:themeColor="text1"/>
        </w:rPr>
        <w:t xml:space="preserve"> </w:t>
      </w:r>
      <w:r w:rsidR="008F756F">
        <w:rPr>
          <w:color w:val="000000" w:themeColor="text1"/>
        </w:rPr>
        <w:t xml:space="preserve">&amp; </w:t>
      </w:r>
      <w:r w:rsidR="00B9780C" w:rsidRPr="00237CDD">
        <w:rPr>
          <w:color w:val="000000" w:themeColor="text1"/>
        </w:rPr>
        <w:t>Cody Trojan</w:t>
      </w:r>
    </w:p>
    <w:p w:rsidR="00B55CC5" w:rsidRPr="00237CDD" w:rsidRDefault="00B55CC5" w:rsidP="003E5571">
      <w:pPr>
        <w:contextualSpacing/>
        <w:rPr>
          <w:color w:val="000000" w:themeColor="text1"/>
        </w:rPr>
      </w:pPr>
    </w:p>
    <w:p w:rsidR="00B55CC5" w:rsidRPr="00237CDD" w:rsidRDefault="00B55CC5" w:rsidP="003E5571">
      <w:pPr>
        <w:ind w:left="2880" w:hanging="2160"/>
        <w:contextualSpacing/>
        <w:rPr>
          <w:color w:val="000000" w:themeColor="text1"/>
        </w:rPr>
      </w:pPr>
      <w:r w:rsidRPr="00237CDD">
        <w:rPr>
          <w:color w:val="000000" w:themeColor="text1"/>
        </w:rPr>
        <w:t xml:space="preserve">Undergraduates: </w:t>
      </w:r>
      <w:r w:rsidRPr="00237CDD">
        <w:rPr>
          <w:color w:val="000000" w:themeColor="text1"/>
        </w:rPr>
        <w:tab/>
        <w:t>Neemat Abdusemed, Richard White (Chair), Katie Kim, &amp; Christina Wang</w:t>
      </w:r>
    </w:p>
    <w:p w:rsidR="00B55CC5" w:rsidRPr="00237CDD" w:rsidRDefault="00B55CC5" w:rsidP="003E5571">
      <w:pPr>
        <w:contextualSpacing/>
      </w:pPr>
    </w:p>
    <w:p w:rsidR="00536368" w:rsidRDefault="00B55CC5" w:rsidP="00536368">
      <w:pPr>
        <w:ind w:firstLine="720"/>
        <w:contextualSpacing/>
        <w:rPr>
          <w:color w:val="000000" w:themeColor="text1"/>
        </w:rPr>
      </w:pPr>
      <w:r w:rsidRPr="00237CDD">
        <w:rPr>
          <w:color w:val="000000" w:themeColor="text1"/>
        </w:rPr>
        <w:t>Administration:</w:t>
      </w:r>
      <w:r w:rsidRPr="00237CDD">
        <w:rPr>
          <w:color w:val="000000" w:themeColor="text1"/>
        </w:rPr>
        <w:tab/>
      </w:r>
      <w:r w:rsidR="00536368">
        <w:rPr>
          <w:color w:val="000000" w:themeColor="text1"/>
        </w:rPr>
        <w:t xml:space="preserve">Mike Cohn, </w:t>
      </w:r>
      <w:r w:rsidR="006622ED">
        <w:rPr>
          <w:color w:val="000000" w:themeColor="text1"/>
        </w:rPr>
        <w:t>Director of SOLE</w:t>
      </w:r>
    </w:p>
    <w:p w:rsidR="00536368" w:rsidRPr="00237CDD" w:rsidRDefault="00536368" w:rsidP="00536368">
      <w:pPr>
        <w:ind w:left="2160" w:firstLine="720"/>
        <w:contextualSpacing/>
        <w:rPr>
          <w:color w:val="000000" w:themeColor="text1"/>
        </w:rPr>
      </w:pPr>
      <w:r w:rsidRPr="00237CDD">
        <w:rPr>
          <w:color w:val="000000" w:themeColor="text1"/>
        </w:rPr>
        <w:t>Barbara Wilson</w:t>
      </w:r>
      <w:r w:rsidR="006622ED">
        <w:rPr>
          <w:color w:val="000000" w:themeColor="text1"/>
        </w:rPr>
        <w:t>, Director of Room Divisions in HHS</w:t>
      </w:r>
    </w:p>
    <w:p w:rsidR="00B55CC5" w:rsidRPr="00237CDD" w:rsidRDefault="00B55CC5" w:rsidP="003E5571">
      <w:pPr>
        <w:contextualSpacing/>
      </w:pPr>
    </w:p>
    <w:p w:rsidR="00B55CC5" w:rsidRDefault="00B55CC5" w:rsidP="003E5571">
      <w:pPr>
        <w:ind w:left="720"/>
        <w:contextualSpacing/>
        <w:rPr>
          <w:color w:val="000000" w:themeColor="text1"/>
        </w:rPr>
      </w:pPr>
      <w:r w:rsidRPr="00237CDD">
        <w:t xml:space="preserve">Faculty: </w:t>
      </w:r>
      <w:r w:rsidRPr="00237CDD">
        <w:tab/>
      </w:r>
      <w:r w:rsidRPr="00237CDD">
        <w:tab/>
      </w:r>
      <w:r w:rsidRPr="00237CDD">
        <w:rPr>
          <w:color w:val="000000" w:themeColor="text1"/>
        </w:rPr>
        <w:t>Karen Rowe, Professor</w:t>
      </w:r>
    </w:p>
    <w:p w:rsidR="008F756F" w:rsidRDefault="008F756F" w:rsidP="003E5571">
      <w:pPr>
        <w:ind w:left="720"/>
        <w:contextualSpacing/>
        <w:rPr>
          <w:color w:val="000000" w:themeColor="text1"/>
        </w:rPr>
      </w:pPr>
    </w:p>
    <w:p w:rsidR="008F756F" w:rsidRPr="00237CDD" w:rsidRDefault="008F756F" w:rsidP="008F756F">
      <w:pPr>
        <w:ind w:firstLine="720"/>
        <w:contextualSpacing/>
        <w:rPr>
          <w:color w:val="000000" w:themeColor="text1"/>
        </w:rPr>
      </w:pPr>
      <w:r>
        <w:rPr>
          <w:color w:val="000000" w:themeColor="text1"/>
        </w:rPr>
        <w:t>SFAC Advisor:</w:t>
      </w:r>
      <w:r>
        <w:rPr>
          <w:color w:val="000000" w:themeColor="text1"/>
        </w:rPr>
        <w:tab/>
      </w:r>
      <w:r w:rsidRPr="00237CDD">
        <w:rPr>
          <w:color w:val="000000" w:themeColor="text1"/>
        </w:rPr>
        <w:t>Marilyn Alkin, (Ex-Officio)</w:t>
      </w:r>
    </w:p>
    <w:p w:rsidR="00B55CC5" w:rsidRPr="00237CDD" w:rsidRDefault="00B55CC5" w:rsidP="003E5571">
      <w:pPr>
        <w:contextualSpacing/>
      </w:pPr>
    </w:p>
    <w:p w:rsidR="00BC6950" w:rsidRDefault="00B55CC5" w:rsidP="00BC6950">
      <w:pPr>
        <w:ind w:firstLine="720"/>
        <w:contextualSpacing/>
        <w:rPr>
          <w:color w:val="000000" w:themeColor="text1"/>
        </w:rPr>
      </w:pPr>
      <w:r w:rsidRPr="00400511">
        <w:rPr>
          <w:b/>
          <w:color w:val="000000" w:themeColor="text1"/>
        </w:rPr>
        <w:t>Absent</w:t>
      </w:r>
      <w:r w:rsidRPr="00237CDD">
        <w:rPr>
          <w:color w:val="000000" w:themeColor="text1"/>
        </w:rPr>
        <w:t xml:space="preserve">: </w:t>
      </w:r>
      <w:r w:rsidRPr="00237CDD">
        <w:rPr>
          <w:color w:val="000000" w:themeColor="text1"/>
        </w:rPr>
        <w:tab/>
      </w:r>
      <w:r w:rsidRPr="00237CDD">
        <w:rPr>
          <w:color w:val="000000" w:themeColor="text1"/>
        </w:rPr>
        <w:tab/>
      </w:r>
      <w:r w:rsidR="00BC6950" w:rsidRPr="00237CDD">
        <w:rPr>
          <w:color w:val="000000" w:themeColor="text1"/>
        </w:rPr>
        <w:t>Paolo Velasco, Director of Bruin Resource Center</w:t>
      </w:r>
    </w:p>
    <w:p w:rsidR="00536368" w:rsidRDefault="00536368" w:rsidP="003E5571">
      <w:pPr>
        <w:ind w:left="720"/>
        <w:contextualSpacing/>
        <w:rPr>
          <w:color w:val="000000" w:themeColor="text1"/>
        </w:rPr>
      </w:pPr>
    </w:p>
    <w:p w:rsidR="00B55CC5" w:rsidRPr="00237CDD" w:rsidRDefault="00B55CC5" w:rsidP="003E5571">
      <w:pPr>
        <w:contextualSpacing/>
      </w:pPr>
    </w:p>
    <w:p w:rsidR="00B55CC5" w:rsidRPr="00237CDD" w:rsidRDefault="00B55CC5" w:rsidP="003E5571">
      <w:pPr>
        <w:ind w:left="1440" w:firstLine="720"/>
        <w:contextualSpacing/>
      </w:pPr>
    </w:p>
    <w:p w:rsidR="00B55CC5" w:rsidRPr="00237CDD" w:rsidRDefault="00B55CC5" w:rsidP="003E5571">
      <w:pPr>
        <w:numPr>
          <w:ilvl w:val="0"/>
          <w:numId w:val="2"/>
        </w:numPr>
        <w:contextualSpacing/>
        <w:rPr>
          <w:b/>
        </w:rPr>
      </w:pPr>
      <w:r w:rsidRPr="00237CDD">
        <w:rPr>
          <w:b/>
        </w:rPr>
        <w:t>Call to Order:</w:t>
      </w:r>
    </w:p>
    <w:p w:rsidR="00B55CC5" w:rsidRPr="008A3314" w:rsidRDefault="00B55CC5" w:rsidP="003E5571">
      <w:pPr>
        <w:numPr>
          <w:ilvl w:val="1"/>
          <w:numId w:val="2"/>
        </w:numPr>
        <w:contextualSpacing/>
        <w:rPr>
          <w:b/>
          <w:color w:val="000000" w:themeColor="text1"/>
        </w:rPr>
      </w:pPr>
      <w:r w:rsidRPr="00237CDD">
        <w:t xml:space="preserve">The meeting was called to </w:t>
      </w:r>
      <w:r w:rsidRPr="007C2DC5">
        <w:rPr>
          <w:color w:val="000000" w:themeColor="text1"/>
        </w:rPr>
        <w:t xml:space="preserve">order </w:t>
      </w:r>
      <w:r w:rsidR="003E5571">
        <w:rPr>
          <w:color w:val="000000" w:themeColor="text1"/>
        </w:rPr>
        <w:t>at 4:</w:t>
      </w:r>
      <w:r w:rsidR="00D25D76">
        <w:rPr>
          <w:color w:val="000000" w:themeColor="text1"/>
        </w:rPr>
        <w:t>05</w:t>
      </w:r>
      <w:r w:rsidRPr="00B55CC5">
        <w:rPr>
          <w:color w:val="000000" w:themeColor="text1"/>
        </w:rPr>
        <w:t xml:space="preserve"> p.m.</w:t>
      </w:r>
      <w:r w:rsidR="003E5571">
        <w:rPr>
          <w:color w:val="000000" w:themeColor="text1"/>
        </w:rPr>
        <w:t xml:space="preserve"> </w:t>
      </w:r>
    </w:p>
    <w:p w:rsidR="00B55CC5" w:rsidRPr="008A3314" w:rsidRDefault="00B55CC5" w:rsidP="003E5571">
      <w:pPr>
        <w:contextualSpacing/>
        <w:rPr>
          <w:color w:val="000000" w:themeColor="text1"/>
        </w:rPr>
      </w:pPr>
    </w:p>
    <w:p w:rsidR="00B55CC5" w:rsidRPr="008A3314" w:rsidRDefault="00B55CC5" w:rsidP="003E5571">
      <w:pPr>
        <w:numPr>
          <w:ilvl w:val="0"/>
          <w:numId w:val="2"/>
        </w:numPr>
        <w:contextualSpacing/>
        <w:rPr>
          <w:b/>
          <w:color w:val="000000" w:themeColor="text1"/>
        </w:rPr>
      </w:pPr>
      <w:r w:rsidRPr="008A3314">
        <w:rPr>
          <w:b/>
          <w:color w:val="000000" w:themeColor="text1"/>
        </w:rPr>
        <w:t>Approval of Agenda</w:t>
      </w:r>
    </w:p>
    <w:p w:rsidR="00B55CC5" w:rsidRPr="008A3314" w:rsidRDefault="00B55CC5" w:rsidP="003E5571">
      <w:pPr>
        <w:ind w:left="1080"/>
        <w:contextualSpacing/>
        <w:rPr>
          <w:b/>
          <w:color w:val="000000" w:themeColor="text1"/>
        </w:rPr>
      </w:pPr>
      <w:r w:rsidRPr="008A3314">
        <w:rPr>
          <w:color w:val="000000" w:themeColor="text1"/>
        </w:rPr>
        <w:t xml:space="preserve">A motion was made </w:t>
      </w:r>
      <w:r w:rsidRPr="00B55CC5">
        <w:rPr>
          <w:color w:val="000000" w:themeColor="text1"/>
        </w:rPr>
        <w:t xml:space="preserve">by </w:t>
      </w:r>
      <w:r w:rsidR="00D25D76" w:rsidRPr="00DD210D">
        <w:rPr>
          <w:b/>
          <w:i/>
          <w:color w:val="000000" w:themeColor="text1"/>
        </w:rPr>
        <w:t>Christina Wang</w:t>
      </w:r>
      <w:r w:rsidR="00D25D76" w:rsidRPr="00B55CC5">
        <w:rPr>
          <w:color w:val="000000" w:themeColor="text1"/>
        </w:rPr>
        <w:t xml:space="preserve"> </w:t>
      </w:r>
      <w:r w:rsidRPr="00B55CC5">
        <w:rPr>
          <w:color w:val="000000" w:themeColor="text1"/>
        </w:rPr>
        <w:t>and seconded by</w:t>
      </w:r>
      <w:r w:rsidRPr="00B55CC5">
        <w:rPr>
          <w:b/>
          <w:i/>
          <w:color w:val="000000" w:themeColor="text1"/>
        </w:rPr>
        <w:t xml:space="preserve"> </w:t>
      </w:r>
      <w:r w:rsidR="00D25D76" w:rsidRPr="00DD210D">
        <w:rPr>
          <w:b/>
          <w:i/>
          <w:color w:val="000000" w:themeColor="text1"/>
        </w:rPr>
        <w:t>Neemat Abdusemed</w:t>
      </w:r>
      <w:r w:rsidR="00D25D76" w:rsidRPr="00B55CC5">
        <w:rPr>
          <w:color w:val="000000" w:themeColor="text1"/>
        </w:rPr>
        <w:t xml:space="preserve"> </w:t>
      </w:r>
      <w:r w:rsidRPr="00B55CC5">
        <w:rPr>
          <w:color w:val="000000" w:themeColor="text1"/>
        </w:rPr>
        <w:t xml:space="preserve">to approve </w:t>
      </w:r>
      <w:r w:rsidRPr="008A3314">
        <w:rPr>
          <w:color w:val="000000" w:themeColor="text1"/>
        </w:rPr>
        <w:t>the agenda. The vote passed unanimously.</w:t>
      </w:r>
      <w:r w:rsidR="00917202">
        <w:rPr>
          <w:color w:val="000000" w:themeColor="text1"/>
        </w:rPr>
        <w:t xml:space="preserve"> </w:t>
      </w:r>
    </w:p>
    <w:p w:rsidR="00B55CC5" w:rsidRDefault="00B55CC5" w:rsidP="003E5571">
      <w:pPr>
        <w:contextualSpacing/>
        <w:jc w:val="center"/>
        <w:rPr>
          <w:b/>
        </w:rPr>
      </w:pPr>
    </w:p>
    <w:p w:rsidR="00B55CC5" w:rsidRDefault="00B55CC5" w:rsidP="003E5571">
      <w:pPr>
        <w:pStyle w:val="ListParagraph"/>
        <w:numPr>
          <w:ilvl w:val="0"/>
          <w:numId w:val="2"/>
        </w:numPr>
        <w:rPr>
          <w:b/>
        </w:rPr>
      </w:pPr>
      <w:r w:rsidRPr="00237CDD">
        <w:rPr>
          <w:b/>
        </w:rPr>
        <w:t>Review of Handouts</w:t>
      </w:r>
    </w:p>
    <w:p w:rsidR="00D25D76" w:rsidRDefault="00D25D76" w:rsidP="003E5571">
      <w:pPr>
        <w:pStyle w:val="ListParagraph"/>
        <w:numPr>
          <w:ilvl w:val="1"/>
          <w:numId w:val="2"/>
        </w:numPr>
      </w:pPr>
      <w:r>
        <w:t>Box was updated with thank you emails and responses from departments for SFAC to review.</w:t>
      </w:r>
    </w:p>
    <w:p w:rsidR="000C4D40" w:rsidRPr="000C4D40" w:rsidRDefault="00D25D76" w:rsidP="003E5571">
      <w:pPr>
        <w:pStyle w:val="ListParagraph"/>
        <w:numPr>
          <w:ilvl w:val="1"/>
          <w:numId w:val="2"/>
        </w:numPr>
      </w:pPr>
      <w:r>
        <w:t>Case management’s unit review was updated to Box as well</w:t>
      </w:r>
      <w:r w:rsidR="003E5571">
        <w:t>.</w:t>
      </w:r>
    </w:p>
    <w:p w:rsidR="00B55CC5" w:rsidRDefault="00B55CC5" w:rsidP="003E5571">
      <w:pPr>
        <w:pStyle w:val="ListParagraph"/>
        <w:numPr>
          <w:ilvl w:val="0"/>
          <w:numId w:val="2"/>
        </w:numPr>
        <w:rPr>
          <w:b/>
        </w:rPr>
      </w:pPr>
      <w:r w:rsidRPr="003277B5">
        <w:rPr>
          <w:b/>
        </w:rPr>
        <w:t xml:space="preserve">Review </w:t>
      </w:r>
      <w:r>
        <w:rPr>
          <w:b/>
        </w:rPr>
        <w:t>and Approve</w:t>
      </w:r>
      <w:r w:rsidRPr="003277B5">
        <w:rPr>
          <w:b/>
        </w:rPr>
        <w:t xml:space="preserve"> Minutes   </w:t>
      </w:r>
    </w:p>
    <w:p w:rsidR="00B55CC5" w:rsidRDefault="007F66DB" w:rsidP="003E5571">
      <w:pPr>
        <w:pStyle w:val="ListParagraph"/>
        <w:numPr>
          <w:ilvl w:val="1"/>
          <w:numId w:val="2"/>
        </w:numPr>
        <w:rPr>
          <w:color w:val="000000" w:themeColor="text1"/>
        </w:rPr>
      </w:pPr>
      <w:r w:rsidRPr="00767336">
        <w:rPr>
          <w:b/>
          <w:i/>
          <w:color w:val="000000" w:themeColor="text1"/>
        </w:rPr>
        <w:t>Jazz Kiang</w:t>
      </w:r>
      <w:r w:rsidRPr="008A3314">
        <w:rPr>
          <w:color w:val="000000" w:themeColor="text1"/>
        </w:rPr>
        <w:t xml:space="preserve"> </w:t>
      </w:r>
      <w:r w:rsidR="00B55CC5" w:rsidRPr="008A3314">
        <w:rPr>
          <w:color w:val="000000" w:themeColor="text1"/>
        </w:rPr>
        <w:t>move</w:t>
      </w:r>
      <w:r w:rsidR="003A10DA">
        <w:rPr>
          <w:color w:val="000000" w:themeColor="text1"/>
        </w:rPr>
        <w:t>d</w:t>
      </w:r>
      <w:r w:rsidR="00B55CC5" w:rsidRPr="008A3314">
        <w:rPr>
          <w:color w:val="000000" w:themeColor="text1"/>
        </w:rPr>
        <w:t xml:space="preserve"> to approve the </w:t>
      </w:r>
      <w:r w:rsidR="00102B28">
        <w:rPr>
          <w:color w:val="000000" w:themeColor="text1"/>
        </w:rPr>
        <w:t>1/12</w:t>
      </w:r>
      <w:r w:rsidR="003A10DA">
        <w:rPr>
          <w:color w:val="000000" w:themeColor="text1"/>
        </w:rPr>
        <w:t>/17</w:t>
      </w:r>
      <w:r w:rsidR="003A10DA" w:rsidRPr="008A3314">
        <w:rPr>
          <w:color w:val="000000" w:themeColor="text1"/>
        </w:rPr>
        <w:t xml:space="preserve"> </w:t>
      </w:r>
      <w:r w:rsidR="003A10DA">
        <w:rPr>
          <w:color w:val="000000" w:themeColor="text1"/>
        </w:rPr>
        <w:t xml:space="preserve">minutes and was seconded by </w:t>
      </w:r>
      <w:r w:rsidR="00917202">
        <w:rPr>
          <w:b/>
          <w:i/>
          <w:color w:val="000000" w:themeColor="text1"/>
        </w:rPr>
        <w:t>Katie Kim</w:t>
      </w:r>
      <w:r w:rsidR="00B55CC5" w:rsidRPr="008A3314">
        <w:rPr>
          <w:color w:val="000000" w:themeColor="text1"/>
        </w:rPr>
        <w:t xml:space="preserve">. </w:t>
      </w:r>
      <w:r w:rsidR="00047B11">
        <w:rPr>
          <w:color w:val="000000" w:themeColor="text1"/>
        </w:rPr>
        <w:t>The vote passed with</w:t>
      </w:r>
      <w:r w:rsidR="00B55CC5" w:rsidRPr="008A3314">
        <w:rPr>
          <w:color w:val="000000" w:themeColor="text1"/>
        </w:rPr>
        <w:t xml:space="preserve"> </w:t>
      </w:r>
      <w:r w:rsidR="00917202">
        <w:rPr>
          <w:color w:val="000000" w:themeColor="text1"/>
        </w:rPr>
        <w:t>9</w:t>
      </w:r>
      <w:r w:rsidR="00B55CC5" w:rsidRPr="008A3314">
        <w:rPr>
          <w:color w:val="000000" w:themeColor="text1"/>
        </w:rPr>
        <w:t xml:space="preserve"> votes to approve.</w:t>
      </w:r>
    </w:p>
    <w:p w:rsidR="00147A50" w:rsidRPr="00147A50" w:rsidRDefault="00A440C8" w:rsidP="003E5571">
      <w:pPr>
        <w:pStyle w:val="ListParagraph"/>
        <w:numPr>
          <w:ilvl w:val="0"/>
          <w:numId w:val="2"/>
        </w:numPr>
        <w:rPr>
          <w:b/>
          <w:color w:val="000000" w:themeColor="text1"/>
        </w:rPr>
      </w:pPr>
      <w:r w:rsidRPr="00B55CC5">
        <w:rPr>
          <w:b/>
        </w:rPr>
        <w:t xml:space="preserve">Unit Review: </w:t>
      </w:r>
      <w:r w:rsidR="00102B28">
        <w:rPr>
          <w:b/>
        </w:rPr>
        <w:t>Case Management</w:t>
      </w:r>
    </w:p>
    <w:p w:rsidR="00147A50" w:rsidRPr="00536368" w:rsidRDefault="00D25D76" w:rsidP="003E5571">
      <w:pPr>
        <w:pStyle w:val="ListParagraph"/>
        <w:numPr>
          <w:ilvl w:val="1"/>
          <w:numId w:val="2"/>
        </w:numPr>
        <w:rPr>
          <w:b/>
          <w:color w:val="000000" w:themeColor="text1"/>
        </w:rPr>
      </w:pPr>
      <w:r>
        <w:rPr>
          <w:color w:val="000000" w:themeColor="text1"/>
        </w:rPr>
        <w:lastRenderedPageBreak/>
        <w:t xml:space="preserve">Mark Veldkamp, Director of Case Management and </w:t>
      </w:r>
      <w:r w:rsidR="008F756F">
        <w:rPr>
          <w:color w:val="000000" w:themeColor="text1"/>
        </w:rPr>
        <w:t xml:space="preserve">Terriel Cox, Case Manager attended the meeting to present. </w:t>
      </w:r>
      <w:r w:rsidR="00BC6950">
        <w:rPr>
          <w:color w:val="000000" w:themeColor="text1"/>
        </w:rPr>
        <w:t>This unit</w:t>
      </w:r>
      <w:r w:rsidR="008F756F">
        <w:rPr>
          <w:color w:val="000000" w:themeColor="text1"/>
        </w:rPr>
        <w:t xml:space="preserve"> </w:t>
      </w:r>
      <w:r w:rsidR="00BC6950">
        <w:rPr>
          <w:color w:val="000000" w:themeColor="text1"/>
        </w:rPr>
        <w:t>was s</w:t>
      </w:r>
      <w:r w:rsidR="008F756F">
        <w:rPr>
          <w:color w:val="000000" w:themeColor="text1"/>
        </w:rPr>
        <w:t xml:space="preserve">tarted by Dean of Students and Residential Life and developed into a multidisciplinary team </w:t>
      </w:r>
      <w:r w:rsidR="00001229">
        <w:rPr>
          <w:color w:val="000000" w:themeColor="text1"/>
        </w:rPr>
        <w:t xml:space="preserve">that meets weekly </w:t>
      </w:r>
      <w:r w:rsidR="008F756F">
        <w:rPr>
          <w:color w:val="000000" w:themeColor="text1"/>
        </w:rPr>
        <w:t>to address students of concern (</w:t>
      </w:r>
      <w:r w:rsidR="00001229">
        <w:rPr>
          <w:color w:val="000000" w:themeColor="text1"/>
        </w:rPr>
        <w:t>such as mental health and</w:t>
      </w:r>
      <w:r w:rsidR="008F756F">
        <w:rPr>
          <w:color w:val="000000" w:themeColor="text1"/>
        </w:rPr>
        <w:t xml:space="preserve"> financial issues). </w:t>
      </w:r>
      <w:r w:rsidR="00CE17AE">
        <w:rPr>
          <w:color w:val="000000" w:themeColor="text1"/>
        </w:rPr>
        <w:t xml:space="preserve">This information is mainly kept confidential and sometimes UCPD </w:t>
      </w:r>
      <w:r w:rsidR="00001229">
        <w:rPr>
          <w:color w:val="000000" w:themeColor="text1"/>
        </w:rPr>
        <w:t>assists with</w:t>
      </w:r>
      <w:r w:rsidR="00CE17AE">
        <w:rPr>
          <w:color w:val="000000" w:themeColor="text1"/>
        </w:rPr>
        <w:t xml:space="preserve"> threat assessment. Case managers work directly with students</w:t>
      </w:r>
      <w:r w:rsidR="00001229">
        <w:rPr>
          <w:color w:val="000000" w:themeColor="text1"/>
        </w:rPr>
        <w:t>,</w:t>
      </w:r>
      <w:r w:rsidR="00001229" w:rsidRPr="00001229">
        <w:rPr>
          <w:color w:val="000000" w:themeColor="text1"/>
        </w:rPr>
        <w:t xml:space="preserve"> </w:t>
      </w:r>
      <w:r w:rsidR="00001229">
        <w:rPr>
          <w:color w:val="000000" w:themeColor="text1"/>
        </w:rPr>
        <w:t>who may not come on the radar but need support to resources,</w:t>
      </w:r>
      <w:r w:rsidR="00CE17AE">
        <w:rPr>
          <w:color w:val="000000" w:themeColor="text1"/>
        </w:rPr>
        <w:t xml:space="preserve"> through drop </w:t>
      </w:r>
      <w:r w:rsidR="00917202">
        <w:rPr>
          <w:color w:val="000000" w:themeColor="text1"/>
        </w:rPr>
        <w:t>in hours</w:t>
      </w:r>
      <w:r w:rsidR="00CE17AE">
        <w:rPr>
          <w:color w:val="000000" w:themeColor="text1"/>
        </w:rPr>
        <w:t xml:space="preserve"> in the</w:t>
      </w:r>
      <w:r w:rsidR="00001229">
        <w:rPr>
          <w:color w:val="000000" w:themeColor="text1"/>
        </w:rPr>
        <w:t xml:space="preserve"> specific</w:t>
      </w:r>
      <w:r w:rsidR="00CE17AE">
        <w:rPr>
          <w:color w:val="000000" w:themeColor="text1"/>
        </w:rPr>
        <w:t xml:space="preserve"> centers.</w:t>
      </w:r>
    </w:p>
    <w:p w:rsidR="00536368" w:rsidRPr="00536368" w:rsidRDefault="00536368" w:rsidP="003E5571">
      <w:pPr>
        <w:pStyle w:val="ListParagraph"/>
        <w:numPr>
          <w:ilvl w:val="1"/>
          <w:numId w:val="2"/>
        </w:numPr>
        <w:rPr>
          <w:b/>
          <w:color w:val="000000" w:themeColor="text1"/>
        </w:rPr>
      </w:pPr>
      <w:r>
        <w:rPr>
          <w:color w:val="000000" w:themeColor="text1"/>
        </w:rPr>
        <w:t>Questions</w:t>
      </w:r>
      <w:r w:rsidR="00FB2508">
        <w:rPr>
          <w:color w:val="000000" w:themeColor="text1"/>
        </w:rPr>
        <w:t xml:space="preserve"> from SFAC</w:t>
      </w:r>
    </w:p>
    <w:p w:rsidR="00102B28" w:rsidRDefault="00783B8B" w:rsidP="00102B28">
      <w:pPr>
        <w:pStyle w:val="ListParagraph"/>
        <w:numPr>
          <w:ilvl w:val="2"/>
          <w:numId w:val="2"/>
        </w:numPr>
        <w:rPr>
          <w:color w:val="000000" w:themeColor="text1"/>
        </w:rPr>
      </w:pPr>
      <w:r w:rsidRPr="00DD210D">
        <w:rPr>
          <w:b/>
          <w:i/>
          <w:color w:val="000000" w:themeColor="text1"/>
        </w:rPr>
        <w:t>Neemat Abdusemed</w:t>
      </w:r>
      <w:r>
        <w:rPr>
          <w:color w:val="000000" w:themeColor="text1"/>
        </w:rPr>
        <w:t xml:space="preserve"> </w:t>
      </w:r>
      <w:r w:rsidR="00CE17AE">
        <w:rPr>
          <w:color w:val="000000" w:themeColor="text1"/>
        </w:rPr>
        <w:t xml:space="preserve">asked for clarification about </w:t>
      </w:r>
      <w:r w:rsidR="00001229">
        <w:rPr>
          <w:color w:val="000000" w:themeColor="text1"/>
        </w:rPr>
        <w:t>what the case managers provide such as therapy or counseling</w:t>
      </w:r>
      <w:r w:rsidR="00CE17AE">
        <w:rPr>
          <w:color w:val="000000" w:themeColor="text1"/>
        </w:rPr>
        <w:t>. Mark</w:t>
      </w:r>
      <w:r w:rsidR="00077D28">
        <w:rPr>
          <w:color w:val="000000" w:themeColor="text1"/>
        </w:rPr>
        <w:t xml:space="preserve"> Veldkamp</w:t>
      </w:r>
      <w:r w:rsidR="00CE17AE">
        <w:rPr>
          <w:color w:val="000000" w:themeColor="text1"/>
        </w:rPr>
        <w:t xml:space="preserve"> shared that the staff </w:t>
      </w:r>
      <w:r w:rsidR="00077D28">
        <w:rPr>
          <w:color w:val="000000" w:themeColor="text1"/>
        </w:rPr>
        <w:t>are</w:t>
      </w:r>
      <w:r w:rsidR="00CE17AE">
        <w:rPr>
          <w:color w:val="000000" w:themeColor="text1"/>
        </w:rPr>
        <w:t xml:space="preserve"> not performing therapy but some counseling. Terriel </w:t>
      </w:r>
      <w:r w:rsidR="00077D28">
        <w:rPr>
          <w:color w:val="000000" w:themeColor="text1"/>
        </w:rPr>
        <w:t xml:space="preserve">Cox </w:t>
      </w:r>
      <w:r w:rsidR="00CE17AE">
        <w:rPr>
          <w:color w:val="000000" w:themeColor="text1"/>
        </w:rPr>
        <w:t xml:space="preserve">added that Case managers also connect students to services and make them aware of what they are eligible for. </w:t>
      </w:r>
    </w:p>
    <w:p w:rsidR="002B5D9C" w:rsidRPr="00CE17AE" w:rsidRDefault="00783B8B" w:rsidP="00536368">
      <w:pPr>
        <w:pStyle w:val="ListParagraph"/>
        <w:numPr>
          <w:ilvl w:val="2"/>
          <w:numId w:val="2"/>
        </w:numPr>
        <w:rPr>
          <w:b/>
          <w:color w:val="000000" w:themeColor="text1"/>
        </w:rPr>
      </w:pPr>
      <w:r w:rsidRPr="00DD210D">
        <w:rPr>
          <w:b/>
          <w:i/>
          <w:color w:val="000000" w:themeColor="text1"/>
        </w:rPr>
        <w:t>Mike Cohn</w:t>
      </w:r>
      <w:r>
        <w:rPr>
          <w:color w:val="000000" w:themeColor="text1"/>
        </w:rPr>
        <w:t xml:space="preserve"> </w:t>
      </w:r>
      <w:r w:rsidR="00CE17AE">
        <w:rPr>
          <w:color w:val="000000" w:themeColor="text1"/>
        </w:rPr>
        <w:t xml:space="preserve">asked how they can help students who are walking around miserable on campus. Terriel </w:t>
      </w:r>
      <w:r w:rsidR="00077D28">
        <w:rPr>
          <w:color w:val="000000" w:themeColor="text1"/>
        </w:rPr>
        <w:t xml:space="preserve">Cox </w:t>
      </w:r>
      <w:r w:rsidR="00CE17AE">
        <w:rPr>
          <w:color w:val="000000" w:themeColor="text1"/>
        </w:rPr>
        <w:t>stated that campus partners and students are more aware of their services and referrals ba</w:t>
      </w:r>
      <w:r w:rsidR="00077D28">
        <w:rPr>
          <w:color w:val="000000" w:themeColor="text1"/>
        </w:rPr>
        <w:t>sed on their presentations and the R</w:t>
      </w:r>
      <w:r w:rsidR="00CE17AE">
        <w:rPr>
          <w:color w:val="000000" w:themeColor="text1"/>
        </w:rPr>
        <w:t>ed folders</w:t>
      </w:r>
      <w:r w:rsidR="00077D28">
        <w:rPr>
          <w:color w:val="000000" w:themeColor="text1"/>
        </w:rPr>
        <w:t xml:space="preserve"> document</w:t>
      </w:r>
      <w:r w:rsidR="00CE17AE">
        <w:rPr>
          <w:color w:val="000000" w:themeColor="text1"/>
        </w:rPr>
        <w:t xml:space="preserve">. </w:t>
      </w:r>
    </w:p>
    <w:p w:rsidR="00CE17AE" w:rsidRPr="00930912" w:rsidRDefault="00783B8B" w:rsidP="00536368">
      <w:pPr>
        <w:pStyle w:val="ListParagraph"/>
        <w:numPr>
          <w:ilvl w:val="2"/>
          <w:numId w:val="2"/>
        </w:numPr>
        <w:rPr>
          <w:b/>
          <w:color w:val="000000" w:themeColor="text1"/>
        </w:rPr>
      </w:pPr>
      <w:r w:rsidRPr="00DD210D">
        <w:rPr>
          <w:b/>
          <w:i/>
          <w:color w:val="000000" w:themeColor="text1"/>
        </w:rPr>
        <w:t>Mike Cohn</w:t>
      </w:r>
      <w:r w:rsidRPr="00930912">
        <w:rPr>
          <w:color w:val="000000" w:themeColor="text1"/>
        </w:rPr>
        <w:t xml:space="preserve"> </w:t>
      </w:r>
      <w:r w:rsidR="00CE17AE" w:rsidRPr="00930912">
        <w:rPr>
          <w:color w:val="000000" w:themeColor="text1"/>
        </w:rPr>
        <w:t xml:space="preserve">asked </w:t>
      </w:r>
      <w:r w:rsidR="00077D28">
        <w:rPr>
          <w:color w:val="000000" w:themeColor="text1"/>
        </w:rPr>
        <w:t>when students complete the Case management program and what happens after.</w:t>
      </w:r>
      <w:r w:rsidR="00CE17AE" w:rsidRPr="00930912">
        <w:rPr>
          <w:color w:val="000000" w:themeColor="text1"/>
        </w:rPr>
        <w:t xml:space="preserve"> Mark </w:t>
      </w:r>
      <w:r w:rsidR="00DA3D49">
        <w:rPr>
          <w:color w:val="000000" w:themeColor="text1"/>
        </w:rPr>
        <w:t xml:space="preserve">Veldkamp </w:t>
      </w:r>
      <w:r w:rsidR="00CE17AE" w:rsidRPr="00930912">
        <w:rPr>
          <w:color w:val="000000" w:themeColor="text1"/>
        </w:rPr>
        <w:t>stated th</w:t>
      </w:r>
      <w:r w:rsidR="00DA3D49">
        <w:rPr>
          <w:color w:val="000000" w:themeColor="text1"/>
        </w:rPr>
        <w:t>at it varied. S</w:t>
      </w:r>
      <w:r w:rsidR="00930912" w:rsidRPr="00930912">
        <w:rPr>
          <w:color w:val="000000" w:themeColor="text1"/>
        </w:rPr>
        <w:t>ome students move</w:t>
      </w:r>
      <w:r w:rsidR="00DA3D49">
        <w:rPr>
          <w:color w:val="000000" w:themeColor="text1"/>
        </w:rPr>
        <w:t>d</w:t>
      </w:r>
      <w:r w:rsidR="00930912" w:rsidRPr="00930912">
        <w:rPr>
          <w:color w:val="000000" w:themeColor="text1"/>
        </w:rPr>
        <w:t xml:space="preserve"> forward with their goals and navigate</w:t>
      </w:r>
      <w:r w:rsidR="00DA3D49">
        <w:rPr>
          <w:color w:val="000000" w:themeColor="text1"/>
        </w:rPr>
        <w:t xml:space="preserve">d on their own after the crisis while others </w:t>
      </w:r>
      <w:r w:rsidR="00930912" w:rsidRPr="00930912">
        <w:rPr>
          <w:color w:val="000000" w:themeColor="text1"/>
        </w:rPr>
        <w:t xml:space="preserve">still </w:t>
      </w:r>
      <w:r w:rsidR="00DA3D49">
        <w:rPr>
          <w:color w:val="000000" w:themeColor="text1"/>
        </w:rPr>
        <w:t>had</w:t>
      </w:r>
      <w:r w:rsidR="00930912" w:rsidRPr="00930912">
        <w:rPr>
          <w:color w:val="000000" w:themeColor="text1"/>
        </w:rPr>
        <w:t xml:space="preserve"> trouble and need</w:t>
      </w:r>
      <w:r w:rsidR="00DA3D49">
        <w:rPr>
          <w:color w:val="000000" w:themeColor="text1"/>
        </w:rPr>
        <w:t>ed</w:t>
      </w:r>
      <w:r w:rsidR="00930912" w:rsidRPr="00930912">
        <w:rPr>
          <w:color w:val="000000" w:themeColor="text1"/>
        </w:rPr>
        <w:t xml:space="preserve"> more support. </w:t>
      </w:r>
    </w:p>
    <w:p w:rsidR="00930912" w:rsidRPr="00930912" w:rsidRDefault="00783B8B" w:rsidP="00536368">
      <w:pPr>
        <w:pStyle w:val="ListParagraph"/>
        <w:numPr>
          <w:ilvl w:val="2"/>
          <w:numId w:val="2"/>
        </w:numPr>
        <w:rPr>
          <w:b/>
          <w:color w:val="000000" w:themeColor="text1"/>
        </w:rPr>
      </w:pPr>
      <w:r w:rsidRPr="00DD210D">
        <w:rPr>
          <w:b/>
          <w:i/>
          <w:color w:val="000000" w:themeColor="text1"/>
        </w:rPr>
        <w:t>Nicole Ngaosi</w:t>
      </w:r>
      <w:r>
        <w:rPr>
          <w:color w:val="000000" w:themeColor="text1"/>
        </w:rPr>
        <w:t xml:space="preserve"> </w:t>
      </w:r>
      <w:r w:rsidR="00930912">
        <w:rPr>
          <w:color w:val="000000" w:themeColor="text1"/>
        </w:rPr>
        <w:t xml:space="preserve">mentioned </w:t>
      </w:r>
      <w:r w:rsidR="00BB3E4A">
        <w:rPr>
          <w:color w:val="000000" w:themeColor="text1"/>
        </w:rPr>
        <w:t>the collaboration</w:t>
      </w:r>
      <w:r w:rsidR="00930912">
        <w:rPr>
          <w:color w:val="000000" w:themeColor="text1"/>
        </w:rPr>
        <w:t xml:space="preserve"> with the Graduate Division but asked how the case manager</w:t>
      </w:r>
      <w:r w:rsidR="00BB3E4A">
        <w:rPr>
          <w:color w:val="000000" w:themeColor="text1"/>
        </w:rPr>
        <w:t>s</w:t>
      </w:r>
      <w:r w:rsidR="00930912">
        <w:rPr>
          <w:color w:val="000000" w:themeColor="text1"/>
        </w:rPr>
        <w:t xml:space="preserve"> developed relationships with the Graduate Student Resource Center because students go there for financial and housing needs. Mark </w:t>
      </w:r>
      <w:r w:rsidR="00BB3E4A">
        <w:rPr>
          <w:color w:val="000000" w:themeColor="text1"/>
        </w:rPr>
        <w:t xml:space="preserve">Veldkamp </w:t>
      </w:r>
      <w:r w:rsidR="00930912">
        <w:rPr>
          <w:color w:val="000000" w:themeColor="text1"/>
        </w:rPr>
        <w:t xml:space="preserve">shared that the case manager for this </w:t>
      </w:r>
      <w:r w:rsidR="00930912">
        <w:rPr>
          <w:color w:val="000000" w:themeColor="text1"/>
        </w:rPr>
        <w:lastRenderedPageBreak/>
        <w:t>area has a number of SAOs and colleagues reaching out to him including ECRT and Graduate Division.</w:t>
      </w:r>
    </w:p>
    <w:p w:rsidR="00930912" w:rsidRPr="00930912" w:rsidRDefault="00783B8B" w:rsidP="00536368">
      <w:pPr>
        <w:pStyle w:val="ListParagraph"/>
        <w:numPr>
          <w:ilvl w:val="2"/>
          <w:numId w:val="2"/>
        </w:numPr>
        <w:rPr>
          <w:b/>
          <w:color w:val="000000" w:themeColor="text1"/>
        </w:rPr>
      </w:pPr>
      <w:r>
        <w:rPr>
          <w:b/>
          <w:i/>
          <w:color w:val="000000" w:themeColor="text1"/>
        </w:rPr>
        <w:t>Jazz Kiang</w:t>
      </w:r>
      <w:r w:rsidRPr="00DD210D">
        <w:rPr>
          <w:b/>
          <w:i/>
          <w:color w:val="000000" w:themeColor="text1"/>
        </w:rPr>
        <w:t xml:space="preserve"> </w:t>
      </w:r>
      <w:r w:rsidR="00930912">
        <w:rPr>
          <w:color w:val="000000" w:themeColor="text1"/>
        </w:rPr>
        <w:t xml:space="preserve">asked why CARE was separated from Case and how it changed the dynamics of their role. Mark </w:t>
      </w:r>
      <w:r w:rsidR="00BB3E4A">
        <w:rPr>
          <w:color w:val="000000" w:themeColor="text1"/>
        </w:rPr>
        <w:t xml:space="preserve">Veldkamp </w:t>
      </w:r>
      <w:r w:rsidR="00930912">
        <w:rPr>
          <w:color w:val="000000" w:themeColor="text1"/>
        </w:rPr>
        <w:t>stated that the model th</w:t>
      </w:r>
      <w:r w:rsidR="00BB3E4A">
        <w:rPr>
          <w:color w:val="000000" w:themeColor="text1"/>
        </w:rPr>
        <w:t xml:space="preserve">at evolved is </w:t>
      </w:r>
      <w:r w:rsidR="00930912">
        <w:rPr>
          <w:color w:val="000000" w:themeColor="text1"/>
        </w:rPr>
        <w:t xml:space="preserve">better for students and staff because there was a large national movement for Title IX and UCOP decided every campus should have CARE for victims of sexual violence. Both Case and CARE were services that were needed at UCLA. </w:t>
      </w:r>
    </w:p>
    <w:p w:rsidR="00930912" w:rsidRPr="00930912" w:rsidRDefault="00BB3E4A" w:rsidP="00536368">
      <w:pPr>
        <w:pStyle w:val="ListParagraph"/>
        <w:numPr>
          <w:ilvl w:val="2"/>
          <w:numId w:val="2"/>
        </w:numPr>
        <w:rPr>
          <w:b/>
          <w:color w:val="000000" w:themeColor="text1"/>
        </w:rPr>
      </w:pPr>
      <w:r>
        <w:rPr>
          <w:b/>
          <w:i/>
          <w:color w:val="000000" w:themeColor="text1"/>
        </w:rPr>
        <w:t>Jazz Kiang</w:t>
      </w:r>
      <w:r w:rsidR="00783B8B" w:rsidRPr="00DD210D">
        <w:rPr>
          <w:b/>
          <w:i/>
          <w:color w:val="000000" w:themeColor="text1"/>
        </w:rPr>
        <w:t xml:space="preserve"> </w:t>
      </w:r>
      <w:r w:rsidR="00930912">
        <w:rPr>
          <w:color w:val="000000" w:themeColor="text1"/>
        </w:rPr>
        <w:t xml:space="preserve">asked how Case Management helps the campus partners </w:t>
      </w:r>
      <w:r>
        <w:rPr>
          <w:color w:val="000000" w:themeColor="text1"/>
        </w:rPr>
        <w:t>reduce</w:t>
      </w:r>
      <w:r w:rsidR="00930912">
        <w:rPr>
          <w:color w:val="000000" w:themeColor="text1"/>
        </w:rPr>
        <w:t xml:space="preserve"> duplicate programs and services on campus. Mark </w:t>
      </w:r>
      <w:r>
        <w:rPr>
          <w:color w:val="000000" w:themeColor="text1"/>
        </w:rPr>
        <w:t xml:space="preserve">Veldkamp </w:t>
      </w:r>
      <w:r w:rsidR="00930912">
        <w:rPr>
          <w:color w:val="000000" w:themeColor="text1"/>
        </w:rPr>
        <w:t>shared that Case management sees things that are challenging to students and the case managers are in touch with different offices. Case managers are situated in different departments to reach different populations and bring forward situations, challenges, and barriers that need to be addressed. Terriel</w:t>
      </w:r>
      <w:r>
        <w:rPr>
          <w:color w:val="000000" w:themeColor="text1"/>
        </w:rPr>
        <w:t xml:space="preserve"> Cox</w:t>
      </w:r>
      <w:r w:rsidR="00930912">
        <w:rPr>
          <w:color w:val="000000" w:themeColor="text1"/>
        </w:rPr>
        <w:t xml:space="preserve"> </w:t>
      </w:r>
      <w:r>
        <w:rPr>
          <w:color w:val="000000" w:themeColor="text1"/>
        </w:rPr>
        <w:t>added</w:t>
      </w:r>
      <w:r w:rsidR="00930912">
        <w:rPr>
          <w:color w:val="000000" w:themeColor="text1"/>
        </w:rPr>
        <w:t xml:space="preserve"> that many of the offices are in communication with each other. </w:t>
      </w:r>
    </w:p>
    <w:p w:rsidR="00930912" w:rsidRPr="00930912" w:rsidRDefault="00783B8B" w:rsidP="00536368">
      <w:pPr>
        <w:pStyle w:val="ListParagraph"/>
        <w:numPr>
          <w:ilvl w:val="2"/>
          <w:numId w:val="2"/>
        </w:numPr>
        <w:rPr>
          <w:b/>
          <w:color w:val="000000" w:themeColor="text1"/>
        </w:rPr>
      </w:pPr>
      <w:r w:rsidRPr="00DD210D">
        <w:rPr>
          <w:b/>
          <w:i/>
          <w:color w:val="000000" w:themeColor="text1"/>
        </w:rPr>
        <w:t xml:space="preserve">Richard White </w:t>
      </w:r>
      <w:r w:rsidR="00930912">
        <w:rPr>
          <w:color w:val="000000" w:themeColor="text1"/>
        </w:rPr>
        <w:t xml:space="preserve">asked if there was a case when a professor did not make exceptions for students. Mark </w:t>
      </w:r>
      <w:r w:rsidR="00781A02">
        <w:rPr>
          <w:color w:val="000000" w:themeColor="text1"/>
        </w:rPr>
        <w:t xml:space="preserve">Veldkamp </w:t>
      </w:r>
      <w:r w:rsidR="00930912">
        <w:rPr>
          <w:color w:val="000000" w:themeColor="text1"/>
        </w:rPr>
        <w:t xml:space="preserve">stated that majority of professors are flexible when working with the Case managers and supporting the students. </w:t>
      </w:r>
    </w:p>
    <w:p w:rsidR="00536368" w:rsidRPr="005A70F2" w:rsidRDefault="00536368" w:rsidP="00536368">
      <w:pPr>
        <w:pStyle w:val="ListParagraph"/>
        <w:numPr>
          <w:ilvl w:val="0"/>
          <w:numId w:val="2"/>
        </w:numPr>
        <w:rPr>
          <w:b/>
          <w:color w:val="000000" w:themeColor="text1"/>
        </w:rPr>
      </w:pPr>
      <w:r w:rsidRPr="00B55CC5">
        <w:rPr>
          <w:b/>
        </w:rPr>
        <w:t xml:space="preserve">Unit Review: </w:t>
      </w:r>
      <w:r w:rsidR="00102B28">
        <w:rPr>
          <w:b/>
        </w:rPr>
        <w:t>Graduate Student Resource Center (GSRC)</w:t>
      </w:r>
    </w:p>
    <w:p w:rsidR="00536368" w:rsidRPr="00CE385E" w:rsidRDefault="000329FF" w:rsidP="00536368">
      <w:pPr>
        <w:pStyle w:val="ListParagraph"/>
        <w:numPr>
          <w:ilvl w:val="1"/>
          <w:numId w:val="2"/>
        </w:numPr>
        <w:rPr>
          <w:b/>
          <w:color w:val="000000" w:themeColor="text1"/>
        </w:rPr>
      </w:pPr>
      <w:r>
        <w:rPr>
          <w:color w:val="000000" w:themeColor="text1"/>
        </w:rPr>
        <w:t>Christine Wilson</w:t>
      </w:r>
      <w:r w:rsidR="00D4094A">
        <w:rPr>
          <w:color w:val="000000" w:themeColor="text1"/>
        </w:rPr>
        <w:t>,</w:t>
      </w:r>
      <w:r w:rsidR="003A10DA">
        <w:rPr>
          <w:color w:val="000000" w:themeColor="text1"/>
        </w:rPr>
        <w:t xml:space="preserve"> </w:t>
      </w:r>
      <w:r>
        <w:rPr>
          <w:color w:val="000000" w:themeColor="text1"/>
        </w:rPr>
        <w:t>Director of the GSRC attended to present</w:t>
      </w:r>
      <w:r w:rsidR="003F70D1">
        <w:rPr>
          <w:color w:val="000000" w:themeColor="text1"/>
        </w:rPr>
        <w:t>.</w:t>
      </w:r>
      <w:r>
        <w:rPr>
          <w:color w:val="000000" w:themeColor="text1"/>
        </w:rPr>
        <w:t xml:space="preserve"> One of the goals is to </w:t>
      </w:r>
      <w:r w:rsidR="00781A02">
        <w:rPr>
          <w:color w:val="000000" w:themeColor="text1"/>
        </w:rPr>
        <w:t>en</w:t>
      </w:r>
      <w:r>
        <w:rPr>
          <w:color w:val="000000" w:themeColor="text1"/>
        </w:rPr>
        <w:t xml:space="preserve">sure there are services for graduate students. </w:t>
      </w:r>
      <w:r w:rsidR="00781A02">
        <w:rPr>
          <w:color w:val="000000" w:themeColor="text1"/>
        </w:rPr>
        <w:t>GSRC</w:t>
      </w:r>
      <w:r>
        <w:rPr>
          <w:color w:val="000000" w:themeColor="text1"/>
        </w:rPr>
        <w:t xml:space="preserve"> </w:t>
      </w:r>
      <w:r w:rsidR="00781A02">
        <w:rPr>
          <w:color w:val="000000" w:themeColor="text1"/>
        </w:rPr>
        <w:t>c</w:t>
      </w:r>
      <w:r>
        <w:rPr>
          <w:color w:val="000000" w:themeColor="text1"/>
        </w:rPr>
        <w:t>ollaborate</w:t>
      </w:r>
      <w:r w:rsidR="00781A02">
        <w:rPr>
          <w:color w:val="000000" w:themeColor="text1"/>
        </w:rPr>
        <w:t>s</w:t>
      </w:r>
      <w:r>
        <w:rPr>
          <w:color w:val="000000" w:themeColor="text1"/>
        </w:rPr>
        <w:t xml:space="preserve"> with Career Center</w:t>
      </w:r>
      <w:r w:rsidR="00CE385E">
        <w:rPr>
          <w:color w:val="000000" w:themeColor="text1"/>
        </w:rPr>
        <w:t>, GSA, Grad Division</w:t>
      </w:r>
      <w:r>
        <w:rPr>
          <w:color w:val="000000" w:themeColor="text1"/>
        </w:rPr>
        <w:t xml:space="preserve"> and others on campus. GSRC is struggling because she as the director was asked to take on more responsibilities</w:t>
      </w:r>
      <w:r w:rsidR="00781A02">
        <w:rPr>
          <w:color w:val="000000" w:themeColor="text1"/>
        </w:rPr>
        <w:t>. Although</w:t>
      </w:r>
      <w:r>
        <w:rPr>
          <w:color w:val="000000" w:themeColor="text1"/>
        </w:rPr>
        <w:t xml:space="preserve"> they are meeting all of the flagship programs and services</w:t>
      </w:r>
      <w:r w:rsidR="00781A02">
        <w:rPr>
          <w:color w:val="000000" w:themeColor="text1"/>
        </w:rPr>
        <w:t xml:space="preserve">, the growth </w:t>
      </w:r>
      <w:r w:rsidR="00781A02">
        <w:rPr>
          <w:color w:val="000000" w:themeColor="text1"/>
        </w:rPr>
        <w:lastRenderedPageBreak/>
        <w:t>of the unit is low</w:t>
      </w:r>
      <w:r>
        <w:rPr>
          <w:color w:val="000000" w:themeColor="text1"/>
        </w:rPr>
        <w:t>. They lack administrative support to expand writing center services.</w:t>
      </w:r>
      <w:r w:rsidR="00781A02">
        <w:rPr>
          <w:color w:val="000000" w:themeColor="text1"/>
        </w:rPr>
        <w:t xml:space="preserve"> She hopes a</w:t>
      </w:r>
      <w:r>
        <w:rPr>
          <w:color w:val="000000" w:themeColor="text1"/>
        </w:rPr>
        <w:t xml:space="preserve"> referendum </w:t>
      </w:r>
      <w:r w:rsidR="00781A02">
        <w:rPr>
          <w:color w:val="000000" w:themeColor="text1"/>
        </w:rPr>
        <w:t>will</w:t>
      </w:r>
      <w:r>
        <w:rPr>
          <w:color w:val="000000" w:themeColor="text1"/>
        </w:rPr>
        <w:t xml:space="preserve"> be passed to assist but not certain. </w:t>
      </w:r>
    </w:p>
    <w:p w:rsidR="006622ED" w:rsidRPr="006622ED" w:rsidRDefault="006622ED" w:rsidP="00536368">
      <w:pPr>
        <w:pStyle w:val="ListParagraph"/>
        <w:numPr>
          <w:ilvl w:val="1"/>
          <w:numId w:val="2"/>
        </w:numPr>
        <w:rPr>
          <w:b/>
          <w:color w:val="000000" w:themeColor="text1"/>
        </w:rPr>
      </w:pPr>
      <w:r>
        <w:rPr>
          <w:color w:val="000000" w:themeColor="text1"/>
        </w:rPr>
        <w:t>Questions from SFAC</w:t>
      </w:r>
    </w:p>
    <w:p w:rsidR="00102B28" w:rsidRDefault="00CE385E" w:rsidP="00102B28">
      <w:pPr>
        <w:pStyle w:val="ListParagraph"/>
        <w:numPr>
          <w:ilvl w:val="2"/>
          <w:numId w:val="2"/>
        </w:numPr>
        <w:rPr>
          <w:color w:val="000000" w:themeColor="text1"/>
        </w:rPr>
      </w:pPr>
      <w:r>
        <w:rPr>
          <w:b/>
          <w:i/>
          <w:color w:val="000000" w:themeColor="text1"/>
        </w:rPr>
        <w:t>Barbara Wilson</w:t>
      </w:r>
      <w:r w:rsidR="00523ECA">
        <w:rPr>
          <w:color w:val="000000" w:themeColor="text1"/>
        </w:rPr>
        <w:t xml:space="preserve"> </w:t>
      </w:r>
      <w:r w:rsidR="006622ED">
        <w:rPr>
          <w:color w:val="000000" w:themeColor="text1"/>
        </w:rPr>
        <w:t xml:space="preserve">asked </w:t>
      </w:r>
      <w:r w:rsidR="00BD63E3">
        <w:rPr>
          <w:color w:val="000000" w:themeColor="text1"/>
        </w:rPr>
        <w:t>for clarification regarding the number of people served and number of appointments filled in the Graduate Writing Center. Christine Wilson shared that the writing tutors have about 92% appointments in a day are scheduled and the number of served actually meet for their appointment.</w:t>
      </w:r>
    </w:p>
    <w:p w:rsidR="009A71D2" w:rsidRPr="00CE385E" w:rsidRDefault="00C94EC9" w:rsidP="006622ED">
      <w:pPr>
        <w:pStyle w:val="ListParagraph"/>
        <w:numPr>
          <w:ilvl w:val="2"/>
          <w:numId w:val="2"/>
        </w:numPr>
        <w:rPr>
          <w:b/>
          <w:color w:val="000000" w:themeColor="text1"/>
        </w:rPr>
      </w:pPr>
      <w:r w:rsidRPr="00DD210D">
        <w:rPr>
          <w:b/>
          <w:i/>
          <w:color w:val="000000" w:themeColor="text1"/>
        </w:rPr>
        <w:t>Cody Trojan</w:t>
      </w:r>
      <w:r>
        <w:rPr>
          <w:color w:val="000000" w:themeColor="text1"/>
        </w:rPr>
        <w:t xml:space="preserve"> </w:t>
      </w:r>
      <w:r w:rsidR="00BD63E3">
        <w:rPr>
          <w:color w:val="000000" w:themeColor="text1"/>
        </w:rPr>
        <w:t xml:space="preserve">asked why GSRC prefers </w:t>
      </w:r>
      <w:r w:rsidR="00CE385E">
        <w:rPr>
          <w:color w:val="000000" w:themeColor="text1"/>
        </w:rPr>
        <w:t xml:space="preserve">funding from referendum rather than SFAC. Christine </w:t>
      </w:r>
      <w:r w:rsidR="00781A02">
        <w:rPr>
          <w:color w:val="000000" w:themeColor="text1"/>
        </w:rPr>
        <w:t xml:space="preserve">Wilson </w:t>
      </w:r>
      <w:r w:rsidR="00CE385E">
        <w:rPr>
          <w:color w:val="000000" w:themeColor="text1"/>
        </w:rPr>
        <w:t xml:space="preserve">stated that </w:t>
      </w:r>
      <w:r w:rsidR="00A166BA">
        <w:rPr>
          <w:color w:val="000000" w:themeColor="text1"/>
        </w:rPr>
        <w:t>Graduate Writing Center is perceived as an academic function. Although the Graduate Writing Center is funded through referendum, students make the decisions on procedures rather than faculty. GSRC</w:t>
      </w:r>
      <w:r w:rsidR="00CE385E">
        <w:rPr>
          <w:color w:val="000000" w:themeColor="text1"/>
        </w:rPr>
        <w:t xml:space="preserve"> seeks SFAC funding for programs and services and referendum funding for </w:t>
      </w:r>
      <w:r w:rsidR="00A166BA">
        <w:rPr>
          <w:color w:val="000000" w:themeColor="text1"/>
        </w:rPr>
        <w:t>administrative support staff</w:t>
      </w:r>
      <w:r w:rsidR="009A71D2">
        <w:rPr>
          <w:color w:val="000000" w:themeColor="text1"/>
        </w:rPr>
        <w:t>.</w:t>
      </w:r>
    </w:p>
    <w:p w:rsidR="00CE385E" w:rsidRPr="00235B94" w:rsidRDefault="00C94EC9" w:rsidP="006622ED">
      <w:pPr>
        <w:pStyle w:val="ListParagraph"/>
        <w:numPr>
          <w:ilvl w:val="2"/>
          <w:numId w:val="2"/>
        </w:numPr>
        <w:rPr>
          <w:b/>
          <w:color w:val="000000" w:themeColor="text1"/>
        </w:rPr>
      </w:pPr>
      <w:r w:rsidRPr="00DD210D">
        <w:rPr>
          <w:b/>
          <w:i/>
          <w:color w:val="000000" w:themeColor="text1"/>
        </w:rPr>
        <w:t>Karen Rowe</w:t>
      </w:r>
      <w:r>
        <w:rPr>
          <w:color w:val="000000" w:themeColor="text1"/>
        </w:rPr>
        <w:t xml:space="preserve"> </w:t>
      </w:r>
      <w:r w:rsidR="00CE385E">
        <w:rPr>
          <w:color w:val="000000" w:themeColor="text1"/>
        </w:rPr>
        <w:t xml:space="preserve">shared her concern in the increased need for students in professional schools and graduate school to seek outside help with writing. She asked why </w:t>
      </w:r>
      <w:r w:rsidR="00A166BA">
        <w:rPr>
          <w:color w:val="000000" w:themeColor="text1"/>
        </w:rPr>
        <w:t xml:space="preserve">these services are </w:t>
      </w:r>
      <w:r w:rsidR="00CE385E">
        <w:rPr>
          <w:color w:val="000000" w:themeColor="text1"/>
        </w:rPr>
        <w:t xml:space="preserve">not being reviewed by Graduate Division and </w:t>
      </w:r>
      <w:r w:rsidR="00A166BA">
        <w:rPr>
          <w:color w:val="000000" w:themeColor="text1"/>
        </w:rPr>
        <w:t xml:space="preserve">Graduate </w:t>
      </w:r>
      <w:r w:rsidR="00CE385E" w:rsidRPr="00A166BA">
        <w:rPr>
          <w:color w:val="000000" w:themeColor="text1"/>
        </w:rPr>
        <w:t>council</w:t>
      </w:r>
      <w:r w:rsidR="00A166BA">
        <w:rPr>
          <w:color w:val="000000" w:themeColor="text1"/>
        </w:rPr>
        <w:t xml:space="preserve"> because they are fundamental for students’ degree.</w:t>
      </w:r>
      <w:r w:rsidR="00CE385E">
        <w:rPr>
          <w:color w:val="000000" w:themeColor="text1"/>
        </w:rPr>
        <w:t xml:space="preserve"> </w:t>
      </w:r>
      <w:r w:rsidR="00A166BA">
        <w:rPr>
          <w:color w:val="000000" w:themeColor="text1"/>
        </w:rPr>
        <w:t xml:space="preserve">Christine Wilson explained that the Writing Center is not like going to an outside editor. She also shared that there are some departments that are addressing this concern but the Writing Center fills in this gap. How can GSRC work with departments to provide this service? Valerie </w:t>
      </w:r>
      <w:r w:rsidR="00A166BA" w:rsidRPr="00235B94">
        <w:rPr>
          <w:color w:val="000000" w:themeColor="text1"/>
        </w:rPr>
        <w:t>Shepard</w:t>
      </w:r>
    </w:p>
    <w:p w:rsidR="00CE385E" w:rsidRPr="00235B94" w:rsidRDefault="00C94EC9" w:rsidP="006622ED">
      <w:pPr>
        <w:pStyle w:val="ListParagraph"/>
        <w:numPr>
          <w:ilvl w:val="2"/>
          <w:numId w:val="2"/>
        </w:numPr>
        <w:rPr>
          <w:b/>
          <w:color w:val="000000" w:themeColor="text1"/>
        </w:rPr>
      </w:pPr>
      <w:r w:rsidRPr="00235B94">
        <w:rPr>
          <w:b/>
          <w:i/>
          <w:color w:val="000000" w:themeColor="text1"/>
        </w:rPr>
        <w:t>Katie Kim</w:t>
      </w:r>
      <w:r w:rsidRPr="00235B94">
        <w:rPr>
          <w:color w:val="000000" w:themeColor="text1"/>
        </w:rPr>
        <w:t xml:space="preserve"> </w:t>
      </w:r>
      <w:r w:rsidR="00235B94" w:rsidRPr="00235B94">
        <w:rPr>
          <w:color w:val="000000" w:themeColor="text1"/>
        </w:rPr>
        <w:t xml:space="preserve">asked what this committee </w:t>
      </w:r>
      <w:r w:rsidR="00235B94">
        <w:rPr>
          <w:color w:val="000000" w:themeColor="text1"/>
        </w:rPr>
        <w:t>could</w:t>
      </w:r>
      <w:r w:rsidR="00235B94" w:rsidRPr="00235B94">
        <w:rPr>
          <w:color w:val="000000" w:themeColor="text1"/>
        </w:rPr>
        <w:t xml:space="preserve"> do to alleviate </w:t>
      </w:r>
      <w:r w:rsidR="00235B94">
        <w:rPr>
          <w:color w:val="000000" w:themeColor="text1"/>
        </w:rPr>
        <w:t>GSRC’s</w:t>
      </w:r>
      <w:r w:rsidR="00235B94" w:rsidRPr="00235B94">
        <w:rPr>
          <w:color w:val="000000" w:themeColor="text1"/>
        </w:rPr>
        <w:t xml:space="preserve"> stress</w:t>
      </w:r>
      <w:r w:rsidR="00235B94">
        <w:rPr>
          <w:color w:val="000000" w:themeColor="text1"/>
        </w:rPr>
        <w:t>.</w:t>
      </w:r>
      <w:r w:rsidR="00235B94" w:rsidRPr="00235B94">
        <w:rPr>
          <w:color w:val="000000" w:themeColor="text1"/>
        </w:rPr>
        <w:t xml:space="preserve"> Christine stated that it was to submit </w:t>
      </w:r>
      <w:r w:rsidR="00235B94" w:rsidRPr="00235B94">
        <w:rPr>
          <w:color w:val="000000" w:themeColor="text1"/>
        </w:rPr>
        <w:lastRenderedPageBreak/>
        <w:t>a funding proposal for this position for GSRC and Writing Center.</w:t>
      </w:r>
    </w:p>
    <w:p w:rsidR="0000084A" w:rsidRPr="00536368" w:rsidRDefault="00781A02" w:rsidP="006622ED">
      <w:pPr>
        <w:pStyle w:val="ListParagraph"/>
        <w:numPr>
          <w:ilvl w:val="2"/>
          <w:numId w:val="2"/>
        </w:numPr>
        <w:rPr>
          <w:b/>
          <w:color w:val="000000" w:themeColor="text1"/>
        </w:rPr>
      </w:pPr>
      <w:r w:rsidRPr="00235B94">
        <w:rPr>
          <w:b/>
          <w:i/>
          <w:color w:val="000000" w:themeColor="text1"/>
        </w:rPr>
        <w:t>Jazz Kiang</w:t>
      </w:r>
      <w:r w:rsidR="00C94EC9" w:rsidRPr="00235B94">
        <w:rPr>
          <w:b/>
          <w:i/>
          <w:color w:val="000000" w:themeColor="text1"/>
        </w:rPr>
        <w:t xml:space="preserve"> </w:t>
      </w:r>
      <w:r w:rsidR="0000084A" w:rsidRPr="00235B94">
        <w:rPr>
          <w:color w:val="000000" w:themeColor="text1"/>
        </w:rPr>
        <w:t xml:space="preserve">asked </w:t>
      </w:r>
      <w:r w:rsidR="00235B94" w:rsidRPr="00235B94">
        <w:rPr>
          <w:color w:val="000000" w:themeColor="text1"/>
        </w:rPr>
        <w:t>about</w:t>
      </w:r>
      <w:r w:rsidR="0000084A" w:rsidRPr="00235B94">
        <w:rPr>
          <w:color w:val="000000" w:themeColor="text1"/>
        </w:rPr>
        <w:t xml:space="preserve"> the status </w:t>
      </w:r>
      <w:r w:rsidR="00235B94" w:rsidRPr="00235B94">
        <w:rPr>
          <w:color w:val="000000" w:themeColor="text1"/>
        </w:rPr>
        <w:t>of space</w:t>
      </w:r>
      <w:r w:rsidR="0000084A" w:rsidRPr="00235B94">
        <w:rPr>
          <w:color w:val="000000" w:themeColor="text1"/>
        </w:rPr>
        <w:t xml:space="preserve"> conversations </w:t>
      </w:r>
      <w:r w:rsidR="00235B94" w:rsidRPr="00235B94">
        <w:rPr>
          <w:color w:val="000000" w:themeColor="text1"/>
        </w:rPr>
        <w:t>when considering graduate students</w:t>
      </w:r>
      <w:r w:rsidR="0000084A" w:rsidRPr="00235B94">
        <w:rPr>
          <w:color w:val="000000" w:themeColor="text1"/>
        </w:rPr>
        <w:t xml:space="preserve">. Christine </w:t>
      </w:r>
      <w:r w:rsidR="00235B94" w:rsidRPr="00235B94">
        <w:rPr>
          <w:color w:val="000000" w:themeColor="text1"/>
        </w:rPr>
        <w:t xml:space="preserve">Wilson </w:t>
      </w:r>
      <w:r w:rsidR="00235B94">
        <w:rPr>
          <w:color w:val="000000" w:themeColor="text1"/>
        </w:rPr>
        <w:t xml:space="preserve">stated that the </w:t>
      </w:r>
      <w:r w:rsidR="00150FA1">
        <w:rPr>
          <w:color w:val="000000" w:themeColor="text1"/>
        </w:rPr>
        <w:t>SPARC</w:t>
      </w:r>
      <w:r w:rsidR="00235B94">
        <w:rPr>
          <w:color w:val="000000" w:themeColor="text1"/>
        </w:rPr>
        <w:t xml:space="preserve"> referendum failed because they did not engage graduate students</w:t>
      </w:r>
      <w:r w:rsidR="0000084A">
        <w:rPr>
          <w:color w:val="000000" w:themeColor="text1"/>
        </w:rPr>
        <w:t xml:space="preserve">. </w:t>
      </w:r>
      <w:r w:rsidR="00235B94">
        <w:rPr>
          <w:color w:val="000000" w:themeColor="text1"/>
        </w:rPr>
        <w:t>People will learn to include graduate students when they decide to build more space at the back of the union.</w:t>
      </w:r>
    </w:p>
    <w:p w:rsidR="00B55CC5" w:rsidRPr="005A70F2" w:rsidRDefault="00A440C8" w:rsidP="003E5571">
      <w:pPr>
        <w:pStyle w:val="ListParagraph"/>
        <w:numPr>
          <w:ilvl w:val="0"/>
          <w:numId w:val="2"/>
        </w:numPr>
        <w:rPr>
          <w:b/>
          <w:color w:val="000000" w:themeColor="text1"/>
        </w:rPr>
      </w:pPr>
      <w:r w:rsidRPr="00B55CC5">
        <w:rPr>
          <w:b/>
        </w:rPr>
        <w:t xml:space="preserve">Unit Review: </w:t>
      </w:r>
      <w:r w:rsidR="00102B28">
        <w:rPr>
          <w:b/>
        </w:rPr>
        <w:t>Career Center</w:t>
      </w:r>
    </w:p>
    <w:p w:rsidR="00DC7842" w:rsidRPr="00102B28" w:rsidRDefault="00783B8B" w:rsidP="003E5571">
      <w:pPr>
        <w:pStyle w:val="ListParagraph"/>
        <w:numPr>
          <w:ilvl w:val="1"/>
          <w:numId w:val="2"/>
        </w:numPr>
        <w:rPr>
          <w:color w:val="000000" w:themeColor="text1"/>
        </w:rPr>
      </w:pPr>
      <w:r>
        <w:rPr>
          <w:color w:val="000000" w:themeColor="text1"/>
        </w:rPr>
        <w:t>Christine</w:t>
      </w:r>
      <w:r w:rsidR="0000084A">
        <w:rPr>
          <w:color w:val="000000" w:themeColor="text1"/>
        </w:rPr>
        <w:t xml:space="preserve"> Wilson </w:t>
      </w:r>
      <w:r w:rsidR="00781A02">
        <w:rPr>
          <w:color w:val="000000" w:themeColor="text1"/>
        </w:rPr>
        <w:t>started as</w:t>
      </w:r>
      <w:r w:rsidR="0000084A">
        <w:rPr>
          <w:color w:val="000000" w:themeColor="text1"/>
        </w:rPr>
        <w:t xml:space="preserve"> the Interim Director as of January 2018</w:t>
      </w:r>
      <w:r w:rsidR="00BF3880">
        <w:rPr>
          <w:color w:val="000000" w:themeColor="text1"/>
        </w:rPr>
        <w:t xml:space="preserve"> and Suzanne Seplow supervises Christine</w:t>
      </w:r>
      <w:r w:rsidR="0000084A">
        <w:rPr>
          <w:color w:val="000000" w:themeColor="text1"/>
        </w:rPr>
        <w:t>.</w:t>
      </w:r>
      <w:r w:rsidR="009A71D2" w:rsidRPr="00102B28">
        <w:rPr>
          <w:color w:val="000000" w:themeColor="text1"/>
        </w:rPr>
        <w:t xml:space="preserve"> </w:t>
      </w:r>
      <w:r w:rsidR="0000084A">
        <w:rPr>
          <w:color w:val="000000" w:themeColor="text1"/>
        </w:rPr>
        <w:t xml:space="preserve">Career Centers </w:t>
      </w:r>
      <w:r w:rsidR="00781A02">
        <w:rPr>
          <w:color w:val="000000" w:themeColor="text1"/>
        </w:rPr>
        <w:t>are</w:t>
      </w:r>
      <w:r w:rsidR="0000084A">
        <w:rPr>
          <w:color w:val="000000" w:themeColor="text1"/>
        </w:rPr>
        <w:t xml:space="preserve"> </w:t>
      </w:r>
      <w:r w:rsidR="00235B94">
        <w:rPr>
          <w:color w:val="000000" w:themeColor="text1"/>
        </w:rPr>
        <w:t>part of student affairs and focuses on development. After the recession, Career Centers later</w:t>
      </w:r>
      <w:r w:rsidR="0000084A">
        <w:rPr>
          <w:color w:val="000000" w:themeColor="text1"/>
        </w:rPr>
        <w:t xml:space="preserve"> focused on </w:t>
      </w:r>
      <w:r w:rsidR="00235B94">
        <w:rPr>
          <w:color w:val="000000" w:themeColor="text1"/>
        </w:rPr>
        <w:t>jobs, milestones and outcomes for</w:t>
      </w:r>
      <w:r w:rsidR="0000084A">
        <w:rPr>
          <w:color w:val="000000" w:themeColor="text1"/>
        </w:rPr>
        <w:t xml:space="preserve"> students</w:t>
      </w:r>
      <w:r w:rsidR="00DC7842" w:rsidRPr="00102B28">
        <w:rPr>
          <w:color w:val="000000" w:themeColor="text1"/>
        </w:rPr>
        <w:t>.</w:t>
      </w:r>
      <w:r w:rsidR="0000084A">
        <w:rPr>
          <w:color w:val="000000" w:themeColor="text1"/>
        </w:rPr>
        <w:t xml:space="preserve"> </w:t>
      </w:r>
      <w:r w:rsidR="00235B94">
        <w:rPr>
          <w:color w:val="000000" w:themeColor="text1"/>
        </w:rPr>
        <w:t>This resulted in</w:t>
      </w:r>
      <w:r w:rsidR="0000084A">
        <w:rPr>
          <w:color w:val="000000" w:themeColor="text1"/>
        </w:rPr>
        <w:t xml:space="preserve"> career centers </w:t>
      </w:r>
      <w:r w:rsidR="00235B94">
        <w:rPr>
          <w:color w:val="000000" w:themeColor="text1"/>
        </w:rPr>
        <w:t>moves</w:t>
      </w:r>
      <w:r w:rsidR="0000084A">
        <w:rPr>
          <w:color w:val="000000" w:themeColor="text1"/>
        </w:rPr>
        <w:t xml:space="preserve"> out from </w:t>
      </w:r>
      <w:r w:rsidR="00781A02">
        <w:rPr>
          <w:color w:val="000000" w:themeColor="text1"/>
        </w:rPr>
        <w:t>s</w:t>
      </w:r>
      <w:r w:rsidR="0000084A">
        <w:rPr>
          <w:color w:val="000000" w:themeColor="text1"/>
        </w:rPr>
        <w:t>tudent affairs into external affairs and alumni affairs</w:t>
      </w:r>
      <w:r w:rsidR="0000084A" w:rsidRPr="00530EAA">
        <w:rPr>
          <w:color w:val="000000" w:themeColor="text1"/>
        </w:rPr>
        <w:t>. UCLA Career Center</w:t>
      </w:r>
      <w:r w:rsidR="0000084A">
        <w:rPr>
          <w:color w:val="000000" w:themeColor="text1"/>
        </w:rPr>
        <w:t xml:space="preserve"> is at a junction </w:t>
      </w:r>
      <w:r w:rsidR="00235B94">
        <w:rPr>
          <w:color w:val="000000" w:themeColor="text1"/>
        </w:rPr>
        <w:t>to determine their role</w:t>
      </w:r>
      <w:r w:rsidR="0000084A">
        <w:rPr>
          <w:color w:val="000000" w:themeColor="text1"/>
        </w:rPr>
        <w:t xml:space="preserve">. </w:t>
      </w:r>
      <w:r w:rsidR="00C94EC9">
        <w:rPr>
          <w:color w:val="000000" w:themeColor="text1"/>
        </w:rPr>
        <w:t>Their goal is</w:t>
      </w:r>
      <w:r w:rsidR="00530EAA">
        <w:rPr>
          <w:color w:val="000000" w:themeColor="text1"/>
        </w:rPr>
        <w:t xml:space="preserve"> not just the outcomes and jobs but</w:t>
      </w:r>
      <w:r w:rsidR="00C94EC9">
        <w:rPr>
          <w:color w:val="000000" w:themeColor="text1"/>
        </w:rPr>
        <w:t xml:space="preserve"> to provide students </w:t>
      </w:r>
      <w:r w:rsidR="00530EAA">
        <w:rPr>
          <w:color w:val="000000" w:themeColor="text1"/>
        </w:rPr>
        <w:t>with</w:t>
      </w:r>
      <w:r w:rsidR="00C94EC9">
        <w:rPr>
          <w:color w:val="000000" w:themeColor="text1"/>
        </w:rPr>
        <w:t xml:space="preserve"> </w:t>
      </w:r>
      <w:r w:rsidR="00530EAA">
        <w:rPr>
          <w:color w:val="000000" w:themeColor="text1"/>
        </w:rPr>
        <w:t xml:space="preserve">what they need through </w:t>
      </w:r>
      <w:r w:rsidR="00C94EC9">
        <w:rPr>
          <w:color w:val="000000" w:themeColor="text1"/>
        </w:rPr>
        <w:t>workshops and career peers.</w:t>
      </w:r>
      <w:r w:rsidR="00530EAA">
        <w:rPr>
          <w:color w:val="000000" w:themeColor="text1"/>
        </w:rPr>
        <w:t xml:space="preserve"> Also, she’d like to provide an internship for every bruin.</w:t>
      </w:r>
      <w:r w:rsidR="00C94EC9">
        <w:rPr>
          <w:color w:val="000000" w:themeColor="text1"/>
        </w:rPr>
        <w:t xml:space="preserve"> </w:t>
      </w:r>
      <w:r w:rsidR="00DC7842" w:rsidRPr="00102B28">
        <w:rPr>
          <w:color w:val="000000" w:themeColor="text1"/>
        </w:rPr>
        <w:t xml:space="preserve"> </w:t>
      </w:r>
    </w:p>
    <w:p w:rsidR="00DC7842" w:rsidRDefault="00DC7842" w:rsidP="003E5571">
      <w:pPr>
        <w:pStyle w:val="ListParagraph"/>
        <w:numPr>
          <w:ilvl w:val="1"/>
          <w:numId w:val="2"/>
        </w:numPr>
        <w:rPr>
          <w:color w:val="000000" w:themeColor="text1"/>
        </w:rPr>
      </w:pPr>
      <w:r>
        <w:rPr>
          <w:color w:val="000000" w:themeColor="text1"/>
        </w:rPr>
        <w:t>Questions from SFAC</w:t>
      </w:r>
    </w:p>
    <w:p w:rsidR="00102B28" w:rsidRDefault="00C94EC9" w:rsidP="00102B28">
      <w:pPr>
        <w:pStyle w:val="ListParagraph"/>
        <w:numPr>
          <w:ilvl w:val="2"/>
          <w:numId w:val="2"/>
        </w:numPr>
        <w:rPr>
          <w:color w:val="000000" w:themeColor="text1"/>
        </w:rPr>
      </w:pPr>
      <w:r>
        <w:rPr>
          <w:b/>
          <w:i/>
          <w:color w:val="000000" w:themeColor="text1"/>
        </w:rPr>
        <w:t>Christina Wang</w:t>
      </w:r>
      <w:r w:rsidR="00083905">
        <w:rPr>
          <w:color w:val="000000" w:themeColor="text1"/>
        </w:rPr>
        <w:t xml:space="preserve"> </w:t>
      </w:r>
      <w:r>
        <w:rPr>
          <w:color w:val="000000" w:themeColor="text1"/>
        </w:rPr>
        <w:t xml:space="preserve">asked why Graduate </w:t>
      </w:r>
      <w:r w:rsidR="00530EAA">
        <w:rPr>
          <w:color w:val="000000" w:themeColor="text1"/>
        </w:rPr>
        <w:t>W</w:t>
      </w:r>
      <w:r>
        <w:rPr>
          <w:color w:val="000000" w:themeColor="text1"/>
        </w:rPr>
        <w:t xml:space="preserve">riting </w:t>
      </w:r>
      <w:r w:rsidR="00530EAA">
        <w:rPr>
          <w:color w:val="000000" w:themeColor="text1"/>
        </w:rPr>
        <w:t>C</w:t>
      </w:r>
      <w:r>
        <w:rPr>
          <w:color w:val="000000" w:themeColor="text1"/>
        </w:rPr>
        <w:t>enter provides worksho</w:t>
      </w:r>
      <w:r w:rsidR="00067BD5">
        <w:rPr>
          <w:color w:val="000000" w:themeColor="text1"/>
        </w:rPr>
        <w:t xml:space="preserve">ps on resumes as well. Christine Wilson </w:t>
      </w:r>
      <w:r>
        <w:rPr>
          <w:color w:val="000000" w:themeColor="text1"/>
        </w:rPr>
        <w:t xml:space="preserve">shared that six-years ago, graduate students didn’t have the support they needed for CVs and writing documents from the Career Center so they went to the </w:t>
      </w:r>
      <w:r w:rsidR="00530EAA">
        <w:rPr>
          <w:color w:val="000000" w:themeColor="text1"/>
        </w:rPr>
        <w:t>W</w:t>
      </w:r>
      <w:r>
        <w:rPr>
          <w:color w:val="000000" w:themeColor="text1"/>
        </w:rPr>
        <w:t xml:space="preserve">riting </w:t>
      </w:r>
      <w:r w:rsidR="00530EAA">
        <w:rPr>
          <w:color w:val="000000" w:themeColor="text1"/>
        </w:rPr>
        <w:t>C</w:t>
      </w:r>
      <w:r>
        <w:rPr>
          <w:color w:val="000000" w:themeColor="text1"/>
        </w:rPr>
        <w:t xml:space="preserve">enter. A committee was created to address graduate student needs </w:t>
      </w:r>
      <w:r w:rsidR="00067BD5">
        <w:rPr>
          <w:color w:val="000000" w:themeColor="text1"/>
        </w:rPr>
        <w:t>resulted with</w:t>
      </w:r>
      <w:r>
        <w:rPr>
          <w:color w:val="000000" w:themeColor="text1"/>
        </w:rPr>
        <w:t xml:space="preserve"> a graduate care</w:t>
      </w:r>
      <w:r w:rsidR="00067BD5">
        <w:rPr>
          <w:color w:val="000000" w:themeColor="text1"/>
        </w:rPr>
        <w:t>er services team in the Career C</w:t>
      </w:r>
      <w:r>
        <w:rPr>
          <w:color w:val="000000" w:themeColor="text1"/>
        </w:rPr>
        <w:t xml:space="preserve">enter that was funded by SFAC. SFAC had also agreed to provide funding a few years ago for programs </w:t>
      </w:r>
      <w:r w:rsidR="00067BD5">
        <w:rPr>
          <w:color w:val="000000" w:themeColor="text1"/>
        </w:rPr>
        <w:t>if</w:t>
      </w:r>
      <w:r>
        <w:rPr>
          <w:color w:val="000000" w:themeColor="text1"/>
        </w:rPr>
        <w:t xml:space="preserve"> departments work together. </w:t>
      </w:r>
      <w:r w:rsidR="00067BD5">
        <w:rPr>
          <w:color w:val="000000" w:themeColor="text1"/>
        </w:rPr>
        <w:t>The Career Center’s</w:t>
      </w:r>
      <w:r>
        <w:rPr>
          <w:color w:val="000000" w:themeColor="text1"/>
        </w:rPr>
        <w:t xml:space="preserve"> new system, Handshake, will allow students to</w:t>
      </w:r>
      <w:r w:rsidR="00067BD5">
        <w:rPr>
          <w:color w:val="000000" w:themeColor="text1"/>
        </w:rPr>
        <w:t xml:space="preserve"> connect with</w:t>
      </w:r>
      <w:r>
        <w:rPr>
          <w:color w:val="000000" w:themeColor="text1"/>
        </w:rPr>
        <w:t xml:space="preserve"> employers and schedule appointments.</w:t>
      </w:r>
    </w:p>
    <w:p w:rsidR="006E2752" w:rsidRDefault="00C94EC9" w:rsidP="00DC7842">
      <w:pPr>
        <w:pStyle w:val="ListParagraph"/>
        <w:numPr>
          <w:ilvl w:val="2"/>
          <w:numId w:val="2"/>
        </w:numPr>
        <w:rPr>
          <w:color w:val="000000" w:themeColor="text1"/>
        </w:rPr>
      </w:pPr>
      <w:r w:rsidRPr="00FA1832">
        <w:rPr>
          <w:b/>
          <w:i/>
          <w:color w:val="000000" w:themeColor="text1"/>
        </w:rPr>
        <w:lastRenderedPageBreak/>
        <w:t>Barbara Wilson</w:t>
      </w:r>
      <w:r>
        <w:rPr>
          <w:color w:val="000000" w:themeColor="text1"/>
        </w:rPr>
        <w:t xml:space="preserve"> asked </w:t>
      </w:r>
      <w:r w:rsidR="00AD5856">
        <w:rPr>
          <w:color w:val="000000" w:themeColor="text1"/>
        </w:rPr>
        <w:t xml:space="preserve">for </w:t>
      </w:r>
      <w:r>
        <w:rPr>
          <w:color w:val="000000" w:themeColor="text1"/>
        </w:rPr>
        <w:t xml:space="preserve">data on </w:t>
      </w:r>
      <w:r w:rsidR="00AD5856">
        <w:rPr>
          <w:color w:val="000000" w:themeColor="text1"/>
        </w:rPr>
        <w:t xml:space="preserve">the number of </w:t>
      </w:r>
      <w:r>
        <w:rPr>
          <w:color w:val="000000" w:themeColor="text1"/>
        </w:rPr>
        <w:t>students</w:t>
      </w:r>
      <w:r w:rsidR="00AD5856">
        <w:rPr>
          <w:color w:val="000000" w:themeColor="text1"/>
        </w:rPr>
        <w:t xml:space="preserve"> who</w:t>
      </w:r>
      <w:r>
        <w:rPr>
          <w:color w:val="000000" w:themeColor="text1"/>
        </w:rPr>
        <w:t xml:space="preserve"> have jobs after graduating. Christine </w:t>
      </w:r>
      <w:r w:rsidR="00AD5856">
        <w:rPr>
          <w:color w:val="000000" w:themeColor="text1"/>
        </w:rPr>
        <w:t xml:space="preserve">Wilson </w:t>
      </w:r>
      <w:r>
        <w:rPr>
          <w:color w:val="000000" w:themeColor="text1"/>
        </w:rPr>
        <w:t xml:space="preserve">explained that </w:t>
      </w:r>
      <w:r w:rsidR="00AD5856">
        <w:rPr>
          <w:color w:val="000000" w:themeColor="text1"/>
        </w:rPr>
        <w:t>the</w:t>
      </w:r>
      <w:r>
        <w:rPr>
          <w:color w:val="000000" w:themeColor="text1"/>
        </w:rPr>
        <w:t xml:space="preserve"> First Destination survey </w:t>
      </w:r>
      <w:r w:rsidR="00772EC6">
        <w:rPr>
          <w:color w:val="000000" w:themeColor="text1"/>
        </w:rPr>
        <w:t xml:space="preserve">is </w:t>
      </w:r>
      <w:r w:rsidR="00AD5856">
        <w:rPr>
          <w:color w:val="000000" w:themeColor="text1"/>
        </w:rPr>
        <w:t xml:space="preserve">currently </w:t>
      </w:r>
      <w:r w:rsidR="00772EC6">
        <w:rPr>
          <w:color w:val="000000" w:themeColor="text1"/>
        </w:rPr>
        <w:t xml:space="preserve">capturing 40% </w:t>
      </w:r>
      <w:r>
        <w:rPr>
          <w:color w:val="000000" w:themeColor="text1"/>
        </w:rPr>
        <w:t xml:space="preserve">but </w:t>
      </w:r>
      <w:r w:rsidR="00AD5856">
        <w:rPr>
          <w:color w:val="000000" w:themeColor="text1"/>
        </w:rPr>
        <w:t xml:space="preserve">this </w:t>
      </w:r>
      <w:r>
        <w:rPr>
          <w:color w:val="000000" w:themeColor="text1"/>
        </w:rPr>
        <w:t xml:space="preserve">is not mandatory. They hope to make the survey mandatory or to include </w:t>
      </w:r>
      <w:r w:rsidR="00AD5856">
        <w:rPr>
          <w:color w:val="000000" w:themeColor="text1"/>
        </w:rPr>
        <w:t>questions</w:t>
      </w:r>
      <w:r>
        <w:rPr>
          <w:color w:val="000000" w:themeColor="text1"/>
        </w:rPr>
        <w:t xml:space="preserve"> on senior surveys</w:t>
      </w:r>
      <w:r w:rsidR="00772EC6">
        <w:rPr>
          <w:color w:val="000000" w:themeColor="text1"/>
        </w:rPr>
        <w:t xml:space="preserve"> for Engineering</w:t>
      </w:r>
      <w:r w:rsidR="00AD5856">
        <w:rPr>
          <w:color w:val="000000" w:themeColor="text1"/>
        </w:rPr>
        <w:t xml:space="preserve"> and</w:t>
      </w:r>
      <w:r>
        <w:rPr>
          <w:color w:val="000000" w:themeColor="text1"/>
        </w:rPr>
        <w:t xml:space="preserve"> </w:t>
      </w:r>
      <w:r w:rsidR="00AD5856">
        <w:rPr>
          <w:color w:val="000000" w:themeColor="text1"/>
        </w:rPr>
        <w:t>t</w:t>
      </w:r>
      <w:r w:rsidR="00772EC6">
        <w:rPr>
          <w:color w:val="000000" w:themeColor="text1"/>
        </w:rPr>
        <w:t xml:space="preserve">he </w:t>
      </w:r>
      <w:r w:rsidR="00AD5856">
        <w:rPr>
          <w:color w:val="000000" w:themeColor="text1"/>
        </w:rPr>
        <w:t xml:space="preserve">survey for </w:t>
      </w:r>
      <w:r w:rsidR="00772EC6">
        <w:rPr>
          <w:color w:val="000000" w:themeColor="text1"/>
        </w:rPr>
        <w:t>alumni association as well.</w:t>
      </w:r>
    </w:p>
    <w:p w:rsidR="00772EC6" w:rsidRDefault="00FA1832" w:rsidP="00DC7842">
      <w:pPr>
        <w:pStyle w:val="ListParagraph"/>
        <w:numPr>
          <w:ilvl w:val="2"/>
          <w:numId w:val="2"/>
        </w:numPr>
        <w:rPr>
          <w:color w:val="000000" w:themeColor="text1"/>
        </w:rPr>
      </w:pPr>
      <w:r w:rsidRPr="00DD210D">
        <w:rPr>
          <w:b/>
          <w:i/>
          <w:color w:val="000000" w:themeColor="text1"/>
        </w:rPr>
        <w:t>Cody Trojan</w:t>
      </w:r>
      <w:r>
        <w:rPr>
          <w:color w:val="000000" w:themeColor="text1"/>
        </w:rPr>
        <w:t xml:space="preserve"> </w:t>
      </w:r>
      <w:r w:rsidR="00746B28">
        <w:rPr>
          <w:color w:val="000000" w:themeColor="text1"/>
        </w:rPr>
        <w:t>did not find the resources Career C</w:t>
      </w:r>
      <w:r w:rsidR="00772EC6">
        <w:rPr>
          <w:color w:val="000000" w:themeColor="text1"/>
        </w:rPr>
        <w:t>enter</w:t>
      </w:r>
      <w:r w:rsidR="00746B28">
        <w:rPr>
          <w:color w:val="000000" w:themeColor="text1"/>
        </w:rPr>
        <w:t xml:space="preserve"> and conferences useful</w:t>
      </w:r>
      <w:r w:rsidR="00772EC6">
        <w:rPr>
          <w:color w:val="000000" w:themeColor="text1"/>
        </w:rPr>
        <w:t xml:space="preserve"> </w:t>
      </w:r>
      <w:r w:rsidR="00746B28">
        <w:rPr>
          <w:color w:val="000000" w:themeColor="text1"/>
        </w:rPr>
        <w:t>due to his</w:t>
      </w:r>
      <w:r w:rsidR="00772EC6">
        <w:rPr>
          <w:color w:val="000000" w:themeColor="text1"/>
        </w:rPr>
        <w:t xml:space="preserve"> academic route. He found individualized </w:t>
      </w:r>
      <w:r w:rsidR="00046D66">
        <w:rPr>
          <w:color w:val="000000" w:themeColor="text1"/>
        </w:rPr>
        <w:t>discussions and support more helpful</w:t>
      </w:r>
      <w:r w:rsidR="00772EC6">
        <w:rPr>
          <w:color w:val="000000" w:themeColor="text1"/>
        </w:rPr>
        <w:t xml:space="preserve"> than workshops. Christine </w:t>
      </w:r>
      <w:r w:rsidR="00046D66">
        <w:rPr>
          <w:color w:val="000000" w:themeColor="text1"/>
        </w:rPr>
        <w:t>Wilson shared the challenge of</w:t>
      </w:r>
      <w:r w:rsidR="00772EC6">
        <w:rPr>
          <w:color w:val="000000" w:themeColor="text1"/>
        </w:rPr>
        <w:t xml:space="preserve"> capacity. </w:t>
      </w:r>
      <w:r w:rsidR="00046D66">
        <w:rPr>
          <w:color w:val="000000" w:themeColor="text1"/>
        </w:rPr>
        <w:t>Although Cody</w:t>
      </w:r>
      <w:r w:rsidR="00772EC6">
        <w:rPr>
          <w:color w:val="000000" w:themeColor="text1"/>
        </w:rPr>
        <w:t xml:space="preserve"> may not find </w:t>
      </w:r>
      <w:r w:rsidR="00046D66">
        <w:rPr>
          <w:color w:val="000000" w:themeColor="text1"/>
        </w:rPr>
        <w:t>the services</w:t>
      </w:r>
      <w:r w:rsidR="00772EC6">
        <w:rPr>
          <w:color w:val="000000" w:themeColor="text1"/>
        </w:rPr>
        <w:t xml:space="preserve"> useful</w:t>
      </w:r>
      <w:r w:rsidR="00046D66">
        <w:rPr>
          <w:color w:val="000000" w:themeColor="text1"/>
        </w:rPr>
        <w:t>,</w:t>
      </w:r>
      <w:r w:rsidR="00772EC6">
        <w:rPr>
          <w:color w:val="000000" w:themeColor="text1"/>
        </w:rPr>
        <w:t xml:space="preserve"> their value is </w:t>
      </w:r>
      <w:r w:rsidR="00046D66">
        <w:rPr>
          <w:color w:val="000000" w:themeColor="text1"/>
        </w:rPr>
        <w:t>to drive</w:t>
      </w:r>
      <w:r w:rsidR="00772EC6">
        <w:rPr>
          <w:color w:val="000000" w:themeColor="text1"/>
        </w:rPr>
        <w:t xml:space="preserve"> </w:t>
      </w:r>
      <w:r w:rsidR="00046D66">
        <w:rPr>
          <w:color w:val="000000" w:themeColor="text1"/>
        </w:rPr>
        <w:t>g</w:t>
      </w:r>
      <w:r w:rsidR="00772EC6">
        <w:rPr>
          <w:color w:val="000000" w:themeColor="text1"/>
        </w:rPr>
        <w:t xml:space="preserve">raduate students begin to engage in their career development earlier rather than later. Attending these initial services may lead students to get more involved in individualized </w:t>
      </w:r>
      <w:r w:rsidR="00046D66">
        <w:rPr>
          <w:color w:val="000000" w:themeColor="text1"/>
        </w:rPr>
        <w:t>opportunities</w:t>
      </w:r>
      <w:r w:rsidR="00772EC6">
        <w:rPr>
          <w:color w:val="000000" w:themeColor="text1"/>
        </w:rPr>
        <w:t>. Suzanne</w:t>
      </w:r>
      <w:r w:rsidR="00046D66">
        <w:rPr>
          <w:color w:val="000000" w:themeColor="text1"/>
        </w:rPr>
        <w:t xml:space="preserve"> Seplow also</w:t>
      </w:r>
      <w:r w:rsidR="00772EC6">
        <w:rPr>
          <w:color w:val="000000" w:themeColor="text1"/>
        </w:rPr>
        <w:t xml:space="preserve"> stated</w:t>
      </w:r>
      <w:r w:rsidR="00046D66">
        <w:rPr>
          <w:color w:val="000000" w:themeColor="text1"/>
        </w:rPr>
        <w:t xml:space="preserve"> that it helps</w:t>
      </w:r>
      <w:r w:rsidR="00772EC6">
        <w:rPr>
          <w:color w:val="000000" w:themeColor="text1"/>
        </w:rPr>
        <w:t xml:space="preserve"> folks </w:t>
      </w:r>
      <w:r w:rsidR="00BF3880">
        <w:rPr>
          <w:color w:val="000000" w:themeColor="text1"/>
        </w:rPr>
        <w:t xml:space="preserve">to get </w:t>
      </w:r>
      <w:r w:rsidR="00772EC6">
        <w:rPr>
          <w:color w:val="000000" w:themeColor="text1"/>
        </w:rPr>
        <w:t xml:space="preserve">started not just on 1:1 services. </w:t>
      </w:r>
    </w:p>
    <w:p w:rsidR="00772EC6" w:rsidRPr="003B078C" w:rsidRDefault="00FA1832" w:rsidP="00DC7842">
      <w:pPr>
        <w:pStyle w:val="ListParagraph"/>
        <w:numPr>
          <w:ilvl w:val="2"/>
          <w:numId w:val="2"/>
        </w:numPr>
        <w:rPr>
          <w:color w:val="000000" w:themeColor="text1"/>
        </w:rPr>
      </w:pPr>
      <w:r w:rsidRPr="00DD210D">
        <w:rPr>
          <w:b/>
          <w:i/>
          <w:color w:val="000000" w:themeColor="text1"/>
        </w:rPr>
        <w:t>Nicole Ngaosi</w:t>
      </w:r>
      <w:r>
        <w:rPr>
          <w:color w:val="000000" w:themeColor="text1"/>
        </w:rPr>
        <w:t xml:space="preserve"> </w:t>
      </w:r>
      <w:r w:rsidR="00772EC6">
        <w:rPr>
          <w:color w:val="000000" w:themeColor="text1"/>
        </w:rPr>
        <w:t xml:space="preserve">asked for two requests and noticed the organizational chart does not show who is SSF funded. </w:t>
      </w:r>
      <w:r w:rsidR="00BD7472">
        <w:rPr>
          <w:color w:val="000000" w:themeColor="text1"/>
        </w:rPr>
        <w:t xml:space="preserve">Christine Wilson </w:t>
      </w:r>
      <w:r w:rsidR="00772EC6">
        <w:rPr>
          <w:color w:val="000000" w:themeColor="text1"/>
        </w:rPr>
        <w:t xml:space="preserve">will send that. Also for the carryforward, she’d like to know where it came from. </w:t>
      </w:r>
      <w:r w:rsidR="00BD7472">
        <w:rPr>
          <w:color w:val="000000" w:themeColor="text1"/>
        </w:rPr>
        <w:t xml:space="preserve">Christine Wilson </w:t>
      </w:r>
      <w:r w:rsidR="00772EC6">
        <w:rPr>
          <w:color w:val="000000" w:themeColor="text1"/>
        </w:rPr>
        <w:t>said half of it is tied to an internship program that vanished and is now being built up. It will be used to fund internships. The other carryforward is being used to upgrade their second floor location. The funding was not from SSF or state but rather from donors and revenue generating.</w:t>
      </w:r>
    </w:p>
    <w:p w:rsidR="00536368" w:rsidRPr="005A70F2" w:rsidRDefault="00536368" w:rsidP="00536368">
      <w:pPr>
        <w:pStyle w:val="ListParagraph"/>
        <w:numPr>
          <w:ilvl w:val="0"/>
          <w:numId w:val="2"/>
        </w:numPr>
        <w:rPr>
          <w:b/>
          <w:color w:val="000000" w:themeColor="text1"/>
        </w:rPr>
      </w:pPr>
      <w:r w:rsidRPr="00B55CC5">
        <w:rPr>
          <w:b/>
        </w:rPr>
        <w:t xml:space="preserve">Unit Review: </w:t>
      </w:r>
      <w:r w:rsidR="00FA1832">
        <w:rPr>
          <w:b/>
        </w:rPr>
        <w:t xml:space="preserve">Center for </w:t>
      </w:r>
      <w:r w:rsidR="00125C67">
        <w:rPr>
          <w:b/>
        </w:rPr>
        <w:t>the Art</w:t>
      </w:r>
      <w:r w:rsidR="00FA1832">
        <w:rPr>
          <w:b/>
        </w:rPr>
        <w:t xml:space="preserve"> </w:t>
      </w:r>
      <w:r w:rsidR="00125C67">
        <w:rPr>
          <w:b/>
        </w:rPr>
        <w:t>of</w:t>
      </w:r>
      <w:r w:rsidR="00FA1832">
        <w:rPr>
          <w:b/>
        </w:rPr>
        <w:t xml:space="preserve"> Performance </w:t>
      </w:r>
      <w:r w:rsidR="00102B28">
        <w:rPr>
          <w:b/>
        </w:rPr>
        <w:t>(CAP</w:t>
      </w:r>
      <w:r>
        <w:rPr>
          <w:b/>
        </w:rPr>
        <w:t>)</w:t>
      </w:r>
    </w:p>
    <w:p w:rsidR="00536368" w:rsidRPr="003F73E2" w:rsidRDefault="00530EAA" w:rsidP="00536368">
      <w:pPr>
        <w:pStyle w:val="ListParagraph"/>
        <w:numPr>
          <w:ilvl w:val="1"/>
          <w:numId w:val="2"/>
        </w:numPr>
        <w:rPr>
          <w:b/>
          <w:color w:val="000000" w:themeColor="text1"/>
        </w:rPr>
      </w:pPr>
      <w:r w:rsidRPr="00530EAA">
        <w:rPr>
          <w:color w:val="000000" w:themeColor="text1"/>
        </w:rPr>
        <w:t>M</w:t>
      </w:r>
      <w:r>
        <w:rPr>
          <w:color w:val="000000" w:themeColor="text1"/>
        </w:rPr>
        <w:t>e</w:t>
      </w:r>
      <w:r w:rsidRPr="00530EAA">
        <w:rPr>
          <w:color w:val="000000" w:themeColor="text1"/>
        </w:rPr>
        <w:t>ryl Friedman, Director of Education at CAP</w:t>
      </w:r>
      <w:r w:rsidR="0083241C" w:rsidRPr="00530EAA">
        <w:rPr>
          <w:color w:val="000000" w:themeColor="text1"/>
        </w:rPr>
        <w:t xml:space="preserve"> attended the meeting. </w:t>
      </w:r>
      <w:r w:rsidR="00FA1832" w:rsidRPr="00530EAA">
        <w:rPr>
          <w:color w:val="000000" w:themeColor="text1"/>
        </w:rPr>
        <w:t>Art in Action was funding by SFAC which is free and fun for UCLA</w:t>
      </w:r>
      <w:r w:rsidR="00BF3880">
        <w:rPr>
          <w:color w:val="000000" w:themeColor="text1"/>
        </w:rPr>
        <w:t xml:space="preserve"> students, staff, and faculty. They are </w:t>
      </w:r>
      <w:r w:rsidR="00BF3880">
        <w:rPr>
          <w:color w:val="000000" w:themeColor="text1"/>
        </w:rPr>
        <w:lastRenderedPageBreak/>
        <w:t>d</w:t>
      </w:r>
      <w:r w:rsidR="00FA1832">
        <w:rPr>
          <w:color w:val="000000" w:themeColor="text1"/>
        </w:rPr>
        <w:t xml:space="preserve">edicated to contemporary art. </w:t>
      </w:r>
      <w:r w:rsidR="00BF3880">
        <w:rPr>
          <w:color w:val="000000" w:themeColor="text1"/>
        </w:rPr>
        <w:t xml:space="preserve">The </w:t>
      </w:r>
      <w:r w:rsidR="00FA1832">
        <w:rPr>
          <w:color w:val="000000" w:themeColor="text1"/>
        </w:rPr>
        <w:t>Passport program</w:t>
      </w:r>
      <w:r w:rsidR="0083241C">
        <w:rPr>
          <w:color w:val="000000" w:themeColor="text1"/>
        </w:rPr>
        <w:t>,</w:t>
      </w:r>
      <w:r w:rsidR="00FA1832">
        <w:rPr>
          <w:color w:val="000000" w:themeColor="text1"/>
        </w:rPr>
        <w:t xml:space="preserve"> funded by SFAC</w:t>
      </w:r>
      <w:r w:rsidR="0083241C">
        <w:rPr>
          <w:color w:val="000000" w:themeColor="text1"/>
        </w:rPr>
        <w:t>, is</w:t>
      </w:r>
      <w:r w:rsidR="00FA1832">
        <w:rPr>
          <w:color w:val="000000" w:themeColor="text1"/>
        </w:rPr>
        <w:t xml:space="preserve"> for student</w:t>
      </w:r>
      <w:r w:rsidR="0083241C">
        <w:rPr>
          <w:color w:val="000000" w:themeColor="text1"/>
        </w:rPr>
        <w:t xml:space="preserve"> member</w:t>
      </w:r>
      <w:r w:rsidR="00FA1832">
        <w:rPr>
          <w:color w:val="000000" w:themeColor="text1"/>
        </w:rPr>
        <w:t>s to attend preplanned programs. If they are a member and want to choose programs they’d like to attend</w:t>
      </w:r>
      <w:r w:rsidR="0083241C">
        <w:rPr>
          <w:color w:val="000000" w:themeColor="text1"/>
        </w:rPr>
        <w:t>, they must pay</w:t>
      </w:r>
      <w:r w:rsidR="00FA1832">
        <w:rPr>
          <w:color w:val="000000" w:themeColor="text1"/>
        </w:rPr>
        <w:t xml:space="preserve"> $5 and they get to bring a friend for free. The charge came </w:t>
      </w:r>
      <w:r w:rsidR="0083241C">
        <w:rPr>
          <w:color w:val="000000" w:themeColor="text1"/>
        </w:rPr>
        <w:t>about because students would</w:t>
      </w:r>
      <w:r w:rsidR="00FA1832">
        <w:rPr>
          <w:color w:val="000000" w:themeColor="text1"/>
        </w:rPr>
        <w:t xml:space="preserve"> RSVP but no</w:t>
      </w:r>
      <w:r w:rsidR="0083241C">
        <w:rPr>
          <w:color w:val="000000" w:themeColor="text1"/>
        </w:rPr>
        <w:t>t</w:t>
      </w:r>
      <w:r w:rsidR="00FA1832">
        <w:rPr>
          <w:color w:val="000000" w:themeColor="text1"/>
        </w:rPr>
        <w:t xml:space="preserve"> </w:t>
      </w:r>
      <w:r w:rsidR="0083241C">
        <w:rPr>
          <w:color w:val="000000" w:themeColor="text1"/>
        </w:rPr>
        <w:t>show</w:t>
      </w:r>
      <w:r w:rsidR="00FA1832">
        <w:rPr>
          <w:color w:val="000000" w:themeColor="text1"/>
        </w:rPr>
        <w:t xml:space="preserve"> up so the charge has now increased attendance. </w:t>
      </w:r>
    </w:p>
    <w:p w:rsidR="003F73E2" w:rsidRPr="003F73E2" w:rsidRDefault="003F73E2" w:rsidP="00536368">
      <w:pPr>
        <w:pStyle w:val="ListParagraph"/>
        <w:numPr>
          <w:ilvl w:val="1"/>
          <w:numId w:val="2"/>
        </w:numPr>
        <w:rPr>
          <w:b/>
          <w:color w:val="000000" w:themeColor="text1"/>
        </w:rPr>
      </w:pPr>
      <w:r>
        <w:rPr>
          <w:color w:val="000000" w:themeColor="text1"/>
        </w:rPr>
        <w:t>Questions from SFAC</w:t>
      </w:r>
    </w:p>
    <w:p w:rsidR="00D77E89" w:rsidRDefault="00125C67" w:rsidP="00D25D76">
      <w:pPr>
        <w:pStyle w:val="ListParagraph"/>
        <w:numPr>
          <w:ilvl w:val="2"/>
          <w:numId w:val="2"/>
        </w:numPr>
        <w:rPr>
          <w:color w:val="000000" w:themeColor="text1"/>
        </w:rPr>
      </w:pPr>
      <w:r>
        <w:rPr>
          <w:b/>
          <w:i/>
          <w:color w:val="000000" w:themeColor="text1"/>
        </w:rPr>
        <w:t>Jazz Kiang</w:t>
      </w:r>
      <w:r w:rsidR="0038771F">
        <w:rPr>
          <w:color w:val="000000" w:themeColor="text1"/>
        </w:rPr>
        <w:t xml:space="preserve"> </w:t>
      </w:r>
      <w:r>
        <w:rPr>
          <w:color w:val="000000" w:themeColor="text1"/>
        </w:rPr>
        <w:t>stated that the unit review did not specify what the carryforward came from and</w:t>
      </w:r>
      <w:r w:rsidR="0083241C">
        <w:rPr>
          <w:color w:val="000000" w:themeColor="text1"/>
        </w:rPr>
        <w:t xml:space="preserve"> what</w:t>
      </w:r>
      <w:r>
        <w:rPr>
          <w:color w:val="000000" w:themeColor="text1"/>
        </w:rPr>
        <w:t xml:space="preserve"> </w:t>
      </w:r>
      <w:r w:rsidR="0083241C">
        <w:rPr>
          <w:color w:val="000000" w:themeColor="text1"/>
        </w:rPr>
        <w:t>it was</w:t>
      </w:r>
      <w:r>
        <w:rPr>
          <w:color w:val="000000" w:themeColor="text1"/>
        </w:rPr>
        <w:t xml:space="preserve"> used for. </w:t>
      </w:r>
      <w:r w:rsidR="00530EAA" w:rsidRPr="00530EAA">
        <w:rPr>
          <w:color w:val="000000" w:themeColor="text1"/>
        </w:rPr>
        <w:t>M</w:t>
      </w:r>
      <w:r w:rsidR="00530EAA">
        <w:rPr>
          <w:color w:val="000000" w:themeColor="text1"/>
        </w:rPr>
        <w:t>e</w:t>
      </w:r>
      <w:r w:rsidR="00530EAA" w:rsidRPr="00530EAA">
        <w:rPr>
          <w:color w:val="000000" w:themeColor="text1"/>
        </w:rPr>
        <w:t>ryl Friedman</w:t>
      </w:r>
      <w:r w:rsidR="00530EAA">
        <w:rPr>
          <w:color w:val="000000" w:themeColor="text1"/>
        </w:rPr>
        <w:t xml:space="preserve"> </w:t>
      </w:r>
      <w:r>
        <w:rPr>
          <w:color w:val="000000" w:themeColor="text1"/>
        </w:rPr>
        <w:t xml:space="preserve">stated that the carryforward </w:t>
      </w:r>
      <w:r w:rsidR="0083241C">
        <w:rPr>
          <w:color w:val="000000" w:themeColor="text1"/>
        </w:rPr>
        <w:t>came from saving funding for the shared</w:t>
      </w:r>
      <w:r>
        <w:rPr>
          <w:color w:val="000000" w:themeColor="text1"/>
        </w:rPr>
        <w:t xml:space="preserve"> coordinator with ORL</w:t>
      </w:r>
      <w:r w:rsidR="0083241C">
        <w:rPr>
          <w:color w:val="000000" w:themeColor="text1"/>
        </w:rPr>
        <w:t>,</w:t>
      </w:r>
      <w:r>
        <w:rPr>
          <w:color w:val="000000" w:themeColor="text1"/>
        </w:rPr>
        <w:t xml:space="preserve"> who administers the passport program and facilitates arts programs on the hill. </w:t>
      </w:r>
      <w:r w:rsidR="0083241C">
        <w:rPr>
          <w:color w:val="000000" w:themeColor="text1"/>
        </w:rPr>
        <w:t>CAP</w:t>
      </w:r>
      <w:r w:rsidR="00D77E89">
        <w:rPr>
          <w:color w:val="000000" w:themeColor="text1"/>
        </w:rPr>
        <w:t xml:space="preserve"> was unsure SFAC would providing funding for </w:t>
      </w:r>
      <w:r w:rsidR="0083241C">
        <w:rPr>
          <w:color w:val="000000" w:themeColor="text1"/>
        </w:rPr>
        <w:t>this position</w:t>
      </w:r>
      <w:r w:rsidR="00D77E89">
        <w:rPr>
          <w:color w:val="000000" w:themeColor="text1"/>
        </w:rPr>
        <w:t>.</w:t>
      </w:r>
    </w:p>
    <w:p w:rsidR="003F73E2" w:rsidRPr="00D25D76" w:rsidRDefault="00D77E89" w:rsidP="00D25D76">
      <w:pPr>
        <w:pStyle w:val="ListParagraph"/>
        <w:numPr>
          <w:ilvl w:val="2"/>
          <w:numId w:val="2"/>
        </w:numPr>
        <w:rPr>
          <w:color w:val="000000" w:themeColor="text1"/>
        </w:rPr>
      </w:pPr>
      <w:r>
        <w:rPr>
          <w:b/>
          <w:i/>
          <w:color w:val="000000" w:themeColor="text1"/>
        </w:rPr>
        <w:t>Jazz Kiang</w:t>
      </w:r>
      <w:r>
        <w:rPr>
          <w:color w:val="000000" w:themeColor="text1"/>
        </w:rPr>
        <w:t xml:space="preserve"> stated that the organizational chart does not specify where the SSF staff </w:t>
      </w:r>
      <w:r w:rsidR="0083241C">
        <w:rPr>
          <w:color w:val="000000" w:themeColor="text1"/>
        </w:rPr>
        <w:t>was</w:t>
      </w:r>
      <w:r>
        <w:rPr>
          <w:color w:val="000000" w:themeColor="text1"/>
        </w:rPr>
        <w:t xml:space="preserve"> located. </w:t>
      </w:r>
      <w:r w:rsidR="00BD7472" w:rsidRPr="00530EAA">
        <w:rPr>
          <w:color w:val="000000" w:themeColor="text1"/>
        </w:rPr>
        <w:t>M</w:t>
      </w:r>
      <w:r w:rsidR="00BD7472">
        <w:rPr>
          <w:color w:val="000000" w:themeColor="text1"/>
        </w:rPr>
        <w:t>e</w:t>
      </w:r>
      <w:r w:rsidR="00BD7472" w:rsidRPr="00530EAA">
        <w:rPr>
          <w:color w:val="000000" w:themeColor="text1"/>
        </w:rPr>
        <w:t>ryl Friedman</w:t>
      </w:r>
      <w:r w:rsidR="00BD7472">
        <w:rPr>
          <w:color w:val="000000" w:themeColor="text1"/>
        </w:rPr>
        <w:t xml:space="preserve"> shared that t</w:t>
      </w:r>
      <w:r>
        <w:rPr>
          <w:color w:val="000000" w:themeColor="text1"/>
        </w:rPr>
        <w:t>he coordinator is on the ORL staff and CAP transfer</w:t>
      </w:r>
      <w:r w:rsidR="0083241C">
        <w:rPr>
          <w:color w:val="000000" w:themeColor="text1"/>
        </w:rPr>
        <w:t>s</w:t>
      </w:r>
      <w:r>
        <w:rPr>
          <w:color w:val="000000" w:themeColor="text1"/>
        </w:rPr>
        <w:t xml:space="preserve"> the funds to ORL. The other FTE is funded by a different student services fee, not SFAC.</w:t>
      </w:r>
      <w:r w:rsidR="003F73E2" w:rsidRPr="00D25D76">
        <w:rPr>
          <w:color w:val="000000" w:themeColor="text1"/>
        </w:rPr>
        <w:t xml:space="preserve"> </w:t>
      </w:r>
      <w:r w:rsidR="0083241C">
        <w:rPr>
          <w:b/>
          <w:i/>
          <w:color w:val="000000" w:themeColor="text1"/>
        </w:rPr>
        <w:t>Jazz Kiang</w:t>
      </w:r>
      <w:r>
        <w:rPr>
          <w:color w:val="000000" w:themeColor="text1"/>
        </w:rPr>
        <w:t xml:space="preserve"> </w:t>
      </w:r>
      <w:r w:rsidR="0083241C">
        <w:rPr>
          <w:color w:val="000000" w:themeColor="text1"/>
        </w:rPr>
        <w:t>also</w:t>
      </w:r>
      <w:r>
        <w:rPr>
          <w:color w:val="000000" w:themeColor="text1"/>
        </w:rPr>
        <w:t xml:space="preserve"> asked what space </w:t>
      </w:r>
      <w:r w:rsidR="0083241C">
        <w:rPr>
          <w:color w:val="000000" w:themeColor="text1"/>
        </w:rPr>
        <w:t>was</w:t>
      </w:r>
      <w:r>
        <w:rPr>
          <w:color w:val="000000" w:themeColor="text1"/>
        </w:rPr>
        <w:t xml:space="preserve"> rented with SSF. She explained most events happen in Royce and TFT which must be paid for event space.</w:t>
      </w:r>
    </w:p>
    <w:p w:rsidR="0038771F" w:rsidRPr="0038771F" w:rsidRDefault="0038771F" w:rsidP="0038771F">
      <w:pPr>
        <w:rPr>
          <w:b/>
          <w:color w:val="000000" w:themeColor="text1"/>
        </w:rPr>
      </w:pPr>
    </w:p>
    <w:p w:rsidR="00B55CC5" w:rsidRPr="0038771F" w:rsidRDefault="00A440C8" w:rsidP="003E5571">
      <w:pPr>
        <w:pStyle w:val="ListParagraph"/>
        <w:numPr>
          <w:ilvl w:val="0"/>
          <w:numId w:val="2"/>
        </w:numPr>
        <w:rPr>
          <w:b/>
          <w:color w:val="000000" w:themeColor="text1"/>
        </w:rPr>
      </w:pPr>
      <w:r w:rsidRPr="00B55CC5">
        <w:rPr>
          <w:b/>
        </w:rPr>
        <w:t>Announcements</w:t>
      </w:r>
    </w:p>
    <w:p w:rsidR="0038771F" w:rsidRPr="0038771F" w:rsidRDefault="006625D4" w:rsidP="0038771F">
      <w:pPr>
        <w:pStyle w:val="ListParagraph"/>
        <w:numPr>
          <w:ilvl w:val="1"/>
          <w:numId w:val="2"/>
        </w:numPr>
        <w:rPr>
          <w:b/>
          <w:color w:val="000000" w:themeColor="text1"/>
        </w:rPr>
      </w:pPr>
      <w:r w:rsidRPr="00DD210D">
        <w:rPr>
          <w:b/>
          <w:i/>
          <w:color w:val="000000" w:themeColor="text1"/>
        </w:rPr>
        <w:t>Richard White</w:t>
      </w:r>
      <w:r>
        <w:t xml:space="preserve"> </w:t>
      </w:r>
      <w:r w:rsidR="00380C4A">
        <w:t xml:space="preserve">stated that members were not in favor of </w:t>
      </w:r>
      <w:r w:rsidR="007F4E63">
        <w:t>the current</w:t>
      </w:r>
      <w:r w:rsidR="00380C4A">
        <w:t xml:space="preserve"> meeting time</w:t>
      </w:r>
      <w:r w:rsidR="0038771F">
        <w:t>.</w:t>
      </w:r>
      <w:r w:rsidR="00380C4A">
        <w:t xml:space="preserve"> SFAC can change the time after February 9 due to </w:t>
      </w:r>
      <w:r w:rsidR="007F4E63">
        <w:t xml:space="preserve">scheduled </w:t>
      </w:r>
      <w:r w:rsidR="00380C4A">
        <w:t xml:space="preserve">presentations. </w:t>
      </w:r>
    </w:p>
    <w:p w:rsidR="00801D91" w:rsidRPr="00801D91" w:rsidRDefault="006625D4" w:rsidP="0038771F">
      <w:pPr>
        <w:pStyle w:val="ListParagraph"/>
        <w:numPr>
          <w:ilvl w:val="1"/>
          <w:numId w:val="2"/>
        </w:numPr>
        <w:rPr>
          <w:b/>
          <w:color w:val="000000" w:themeColor="text1"/>
        </w:rPr>
      </w:pPr>
      <w:r w:rsidRPr="00DD210D">
        <w:rPr>
          <w:b/>
          <w:i/>
          <w:color w:val="000000" w:themeColor="text1"/>
        </w:rPr>
        <w:t>Richard White</w:t>
      </w:r>
      <w:r>
        <w:t xml:space="preserve"> </w:t>
      </w:r>
      <w:r w:rsidR="0038771F">
        <w:t xml:space="preserve">and </w:t>
      </w:r>
      <w:r w:rsidRPr="00DD210D">
        <w:rPr>
          <w:b/>
          <w:i/>
          <w:color w:val="000000" w:themeColor="text1"/>
        </w:rPr>
        <w:t xml:space="preserve">Jazz Kiang </w:t>
      </w:r>
      <w:r w:rsidR="007F4E63">
        <w:t xml:space="preserve">are attending </w:t>
      </w:r>
      <w:r w:rsidR="0038771F">
        <w:t xml:space="preserve">the Council </w:t>
      </w:r>
      <w:r w:rsidR="00380C4A">
        <w:t>of</w:t>
      </w:r>
      <w:r w:rsidR="0038771F">
        <w:t xml:space="preserve"> Student Fees meeting</w:t>
      </w:r>
      <w:r w:rsidR="00380C4A">
        <w:t xml:space="preserve"> tomorrow</w:t>
      </w:r>
      <w:r w:rsidR="0038771F">
        <w:t xml:space="preserve"> at UC Irvine. </w:t>
      </w:r>
    </w:p>
    <w:p w:rsidR="00801D91" w:rsidRPr="00801D91" w:rsidRDefault="00380C4A" w:rsidP="00801D91">
      <w:pPr>
        <w:pStyle w:val="ListParagraph"/>
        <w:numPr>
          <w:ilvl w:val="2"/>
          <w:numId w:val="2"/>
        </w:numPr>
        <w:rPr>
          <w:b/>
          <w:color w:val="000000" w:themeColor="text1"/>
        </w:rPr>
      </w:pPr>
      <w:r w:rsidRPr="00DD210D">
        <w:rPr>
          <w:b/>
          <w:i/>
          <w:color w:val="000000" w:themeColor="text1"/>
        </w:rPr>
        <w:t>Karen Rowe</w:t>
      </w:r>
      <w:r>
        <w:t xml:space="preserve"> asked if they could find out what issues other SFAC committees had to confront with CAPS and increased support services</w:t>
      </w:r>
      <w:r w:rsidR="00801D91">
        <w:t xml:space="preserve"> as well as other areas of commonalities</w:t>
      </w:r>
      <w:r w:rsidR="0038771F">
        <w:t>.</w:t>
      </w:r>
      <w:r w:rsidR="00801D91">
        <w:t xml:space="preserve"> </w:t>
      </w:r>
    </w:p>
    <w:p w:rsidR="0038771F" w:rsidRPr="0038771F" w:rsidRDefault="00801D91" w:rsidP="00801D91">
      <w:pPr>
        <w:pStyle w:val="ListParagraph"/>
        <w:numPr>
          <w:ilvl w:val="2"/>
          <w:numId w:val="2"/>
        </w:numPr>
        <w:rPr>
          <w:b/>
          <w:color w:val="000000" w:themeColor="text1"/>
        </w:rPr>
      </w:pPr>
      <w:r w:rsidRPr="00DD210D">
        <w:rPr>
          <w:b/>
          <w:i/>
          <w:color w:val="000000" w:themeColor="text1"/>
        </w:rPr>
        <w:lastRenderedPageBreak/>
        <w:t>Cody Trojan</w:t>
      </w:r>
      <w:r>
        <w:t xml:space="preserve"> wanted to make a strong statement against the fee increase.</w:t>
      </w:r>
    </w:p>
    <w:p w:rsidR="0038771F" w:rsidRPr="0038771F" w:rsidRDefault="0038771F" w:rsidP="0038771F">
      <w:pPr>
        <w:ind w:left="1080"/>
        <w:rPr>
          <w:b/>
          <w:color w:val="000000" w:themeColor="text1"/>
        </w:rPr>
      </w:pPr>
    </w:p>
    <w:p w:rsidR="00517241" w:rsidRPr="00517241" w:rsidRDefault="00A440C8" w:rsidP="003E5571">
      <w:pPr>
        <w:pStyle w:val="ListParagraph"/>
        <w:numPr>
          <w:ilvl w:val="0"/>
          <w:numId w:val="2"/>
        </w:numPr>
        <w:rPr>
          <w:b/>
          <w:color w:val="000000" w:themeColor="text1"/>
        </w:rPr>
      </w:pPr>
      <w:r w:rsidRPr="00B55CC5">
        <w:rPr>
          <w:b/>
        </w:rPr>
        <w:t xml:space="preserve">Adjournment   </w:t>
      </w:r>
    </w:p>
    <w:p w:rsidR="005A70F2" w:rsidRPr="00517241" w:rsidRDefault="005A70F2" w:rsidP="003E5571">
      <w:pPr>
        <w:pStyle w:val="ListParagraph"/>
        <w:numPr>
          <w:ilvl w:val="1"/>
          <w:numId w:val="2"/>
        </w:numPr>
        <w:rPr>
          <w:b/>
          <w:color w:val="000000" w:themeColor="text1"/>
        </w:rPr>
      </w:pPr>
      <w:r w:rsidRPr="0090429A">
        <w:t xml:space="preserve">A motion was </w:t>
      </w:r>
      <w:r w:rsidRPr="0061584D">
        <w:rPr>
          <w:color w:val="000000" w:themeColor="text1"/>
        </w:rPr>
        <w:t xml:space="preserve">made by </w:t>
      </w:r>
      <w:r w:rsidR="00801D91" w:rsidRPr="00DD210D">
        <w:rPr>
          <w:b/>
          <w:i/>
          <w:color w:val="000000" w:themeColor="text1"/>
        </w:rPr>
        <w:t>Katie Kim</w:t>
      </w:r>
      <w:r w:rsidR="00801D91" w:rsidRPr="0061584D">
        <w:rPr>
          <w:color w:val="000000" w:themeColor="text1"/>
        </w:rPr>
        <w:t xml:space="preserve"> </w:t>
      </w:r>
      <w:r w:rsidRPr="0061584D">
        <w:rPr>
          <w:color w:val="000000" w:themeColor="text1"/>
        </w:rPr>
        <w:t xml:space="preserve">and seconded by </w:t>
      </w:r>
      <w:r w:rsidR="00801D91" w:rsidRPr="00DD210D">
        <w:rPr>
          <w:b/>
          <w:i/>
          <w:color w:val="000000" w:themeColor="text1"/>
        </w:rPr>
        <w:t>Neemat Abdusemed</w:t>
      </w:r>
      <w:r w:rsidR="00801D91" w:rsidRPr="0061584D">
        <w:rPr>
          <w:color w:val="000000" w:themeColor="text1"/>
        </w:rPr>
        <w:t xml:space="preserve"> </w:t>
      </w:r>
      <w:r w:rsidRPr="0061584D">
        <w:rPr>
          <w:color w:val="000000" w:themeColor="text1"/>
        </w:rPr>
        <w:t>to adjourn the meeting. The vote passed unanimously.</w:t>
      </w:r>
      <w:r w:rsidRPr="0061584D">
        <w:rPr>
          <w:b/>
          <w:color w:val="000000" w:themeColor="text1"/>
        </w:rPr>
        <w:t xml:space="preserve"> </w:t>
      </w:r>
      <w:r w:rsidR="00102B28">
        <w:rPr>
          <w:color w:val="000000" w:themeColor="text1"/>
        </w:rPr>
        <w:t xml:space="preserve">Meeting adjourned at </w:t>
      </w:r>
      <w:r w:rsidR="00801D91">
        <w:rPr>
          <w:color w:val="000000" w:themeColor="text1"/>
        </w:rPr>
        <w:t>6:07</w:t>
      </w:r>
      <w:r w:rsidR="00F20017">
        <w:rPr>
          <w:color w:val="000000" w:themeColor="text1"/>
        </w:rPr>
        <w:t>pm.</w:t>
      </w:r>
    </w:p>
    <w:p w:rsidR="005A70F2" w:rsidRPr="005A70F2" w:rsidRDefault="005A70F2" w:rsidP="003E5571">
      <w:pPr>
        <w:contextualSpacing/>
        <w:rPr>
          <w:b/>
          <w:color w:val="000000" w:themeColor="text1"/>
        </w:rPr>
      </w:pPr>
    </w:p>
    <w:p w:rsidR="00890F4A" w:rsidRPr="00B55CC5" w:rsidRDefault="00327657" w:rsidP="003E5571">
      <w:pPr>
        <w:contextualSpacing/>
        <w:rPr>
          <w:b/>
        </w:rPr>
      </w:pPr>
    </w:p>
    <w:sectPr w:rsidR="00890F4A" w:rsidRPr="00B55CC5" w:rsidSect="00EC55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21" w:rsidRDefault="00BC3221" w:rsidP="00EB1EBA">
      <w:r>
        <w:separator/>
      </w:r>
    </w:p>
  </w:endnote>
  <w:endnote w:type="continuationSeparator" w:id="0">
    <w:p w:rsidR="00BC3221" w:rsidRDefault="00BC3221" w:rsidP="00E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EBA" w:rsidRDefault="00EB1EBA" w:rsidP="00430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1EBA" w:rsidRDefault="00EB1EBA" w:rsidP="00EB1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EBA" w:rsidRDefault="00EB1EBA" w:rsidP="00430A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7657">
      <w:rPr>
        <w:rStyle w:val="PageNumber"/>
        <w:noProof/>
      </w:rPr>
      <w:t>2</w:t>
    </w:r>
    <w:r>
      <w:rPr>
        <w:rStyle w:val="PageNumber"/>
      </w:rPr>
      <w:fldChar w:fldCharType="end"/>
    </w:r>
  </w:p>
  <w:p w:rsidR="00EB1EBA" w:rsidRDefault="00EB1EBA" w:rsidP="00EB1E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21" w:rsidRDefault="00BC3221" w:rsidP="00EB1EBA">
      <w:r>
        <w:separator/>
      </w:r>
    </w:p>
  </w:footnote>
  <w:footnote w:type="continuationSeparator" w:id="0">
    <w:p w:rsidR="00BC3221" w:rsidRDefault="00BC3221" w:rsidP="00EB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594A9F"/>
    <w:multiLevelType w:val="hybridMultilevel"/>
    <w:tmpl w:val="95404E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8"/>
    <w:rsid w:val="0000084A"/>
    <w:rsid w:val="00001229"/>
    <w:rsid w:val="00020F7B"/>
    <w:rsid w:val="000329FF"/>
    <w:rsid w:val="00043691"/>
    <w:rsid w:val="00046D66"/>
    <w:rsid w:val="0004739D"/>
    <w:rsid w:val="00047B11"/>
    <w:rsid w:val="00066325"/>
    <w:rsid w:val="00067BD5"/>
    <w:rsid w:val="00077D28"/>
    <w:rsid w:val="00083905"/>
    <w:rsid w:val="000C4D40"/>
    <w:rsid w:val="00102B28"/>
    <w:rsid w:val="00125C67"/>
    <w:rsid w:val="00137524"/>
    <w:rsid w:val="00145D9C"/>
    <w:rsid w:val="00147A50"/>
    <w:rsid w:val="00150FA1"/>
    <w:rsid w:val="001612A8"/>
    <w:rsid w:val="001D343E"/>
    <w:rsid w:val="001D53BC"/>
    <w:rsid w:val="001F5E33"/>
    <w:rsid w:val="00200AF8"/>
    <w:rsid w:val="00202F5F"/>
    <w:rsid w:val="0021342A"/>
    <w:rsid w:val="00225E9A"/>
    <w:rsid w:val="00235B94"/>
    <w:rsid w:val="00261A5E"/>
    <w:rsid w:val="002B5D9C"/>
    <w:rsid w:val="0031381D"/>
    <w:rsid w:val="00322882"/>
    <w:rsid w:val="00327657"/>
    <w:rsid w:val="00380C4A"/>
    <w:rsid w:val="0038771F"/>
    <w:rsid w:val="003A10DA"/>
    <w:rsid w:val="003A5615"/>
    <w:rsid w:val="003A70A1"/>
    <w:rsid w:val="003B078C"/>
    <w:rsid w:val="003C00FC"/>
    <w:rsid w:val="003C5FE2"/>
    <w:rsid w:val="003E2210"/>
    <w:rsid w:val="003E5571"/>
    <w:rsid w:val="003F70D1"/>
    <w:rsid w:val="003F73E2"/>
    <w:rsid w:val="00400511"/>
    <w:rsid w:val="00435802"/>
    <w:rsid w:val="004A6ED5"/>
    <w:rsid w:val="004B67B4"/>
    <w:rsid w:val="004F18E8"/>
    <w:rsid w:val="00517241"/>
    <w:rsid w:val="00523ECA"/>
    <w:rsid w:val="005259CA"/>
    <w:rsid w:val="00530EAA"/>
    <w:rsid w:val="00536368"/>
    <w:rsid w:val="005914D4"/>
    <w:rsid w:val="0059317D"/>
    <w:rsid w:val="005A70F2"/>
    <w:rsid w:val="005B5232"/>
    <w:rsid w:val="006049D7"/>
    <w:rsid w:val="00612BFB"/>
    <w:rsid w:val="0061584D"/>
    <w:rsid w:val="00623FE6"/>
    <w:rsid w:val="006622ED"/>
    <w:rsid w:val="006625D4"/>
    <w:rsid w:val="0067675E"/>
    <w:rsid w:val="006A1A36"/>
    <w:rsid w:val="006A4322"/>
    <w:rsid w:val="006E2752"/>
    <w:rsid w:val="007229DD"/>
    <w:rsid w:val="007355CC"/>
    <w:rsid w:val="00746B28"/>
    <w:rsid w:val="00772EC6"/>
    <w:rsid w:val="00781A02"/>
    <w:rsid w:val="00783B8B"/>
    <w:rsid w:val="007844CF"/>
    <w:rsid w:val="00792042"/>
    <w:rsid w:val="007C0ED2"/>
    <w:rsid w:val="007C2832"/>
    <w:rsid w:val="007D20A5"/>
    <w:rsid w:val="007F04D9"/>
    <w:rsid w:val="007F4E63"/>
    <w:rsid w:val="007F66DB"/>
    <w:rsid w:val="00801D91"/>
    <w:rsid w:val="00802FFF"/>
    <w:rsid w:val="008124B0"/>
    <w:rsid w:val="00820E45"/>
    <w:rsid w:val="0083241C"/>
    <w:rsid w:val="00843059"/>
    <w:rsid w:val="0084728F"/>
    <w:rsid w:val="00865C34"/>
    <w:rsid w:val="008A4BBB"/>
    <w:rsid w:val="008C5FFE"/>
    <w:rsid w:val="008F756F"/>
    <w:rsid w:val="0090149F"/>
    <w:rsid w:val="00903B37"/>
    <w:rsid w:val="0090471C"/>
    <w:rsid w:val="00907C07"/>
    <w:rsid w:val="00910245"/>
    <w:rsid w:val="00915785"/>
    <w:rsid w:val="00917202"/>
    <w:rsid w:val="00930912"/>
    <w:rsid w:val="0093168B"/>
    <w:rsid w:val="009361CE"/>
    <w:rsid w:val="00944EAE"/>
    <w:rsid w:val="009A71D2"/>
    <w:rsid w:val="009D4BFB"/>
    <w:rsid w:val="009F5BC5"/>
    <w:rsid w:val="00A1513A"/>
    <w:rsid w:val="00A166BA"/>
    <w:rsid w:val="00A204F0"/>
    <w:rsid w:val="00A22EB9"/>
    <w:rsid w:val="00A30247"/>
    <w:rsid w:val="00A42B4D"/>
    <w:rsid w:val="00A440C8"/>
    <w:rsid w:val="00A5321B"/>
    <w:rsid w:val="00A960C7"/>
    <w:rsid w:val="00AD3A21"/>
    <w:rsid w:val="00AD5856"/>
    <w:rsid w:val="00B55CC5"/>
    <w:rsid w:val="00B62842"/>
    <w:rsid w:val="00B83549"/>
    <w:rsid w:val="00B943E7"/>
    <w:rsid w:val="00B9780C"/>
    <w:rsid w:val="00BA07A5"/>
    <w:rsid w:val="00BB3E4A"/>
    <w:rsid w:val="00BC3221"/>
    <w:rsid w:val="00BC6950"/>
    <w:rsid w:val="00BC7AEA"/>
    <w:rsid w:val="00BD52D8"/>
    <w:rsid w:val="00BD63E3"/>
    <w:rsid w:val="00BD7472"/>
    <w:rsid w:val="00BF1492"/>
    <w:rsid w:val="00BF3880"/>
    <w:rsid w:val="00C4588B"/>
    <w:rsid w:val="00C56B74"/>
    <w:rsid w:val="00C81AA1"/>
    <w:rsid w:val="00C82F3D"/>
    <w:rsid w:val="00C87236"/>
    <w:rsid w:val="00C94EC9"/>
    <w:rsid w:val="00CA5BFC"/>
    <w:rsid w:val="00CD63A2"/>
    <w:rsid w:val="00CE17AE"/>
    <w:rsid w:val="00CE385E"/>
    <w:rsid w:val="00CF6FB9"/>
    <w:rsid w:val="00D1220C"/>
    <w:rsid w:val="00D25D76"/>
    <w:rsid w:val="00D4094A"/>
    <w:rsid w:val="00D50D56"/>
    <w:rsid w:val="00D70B25"/>
    <w:rsid w:val="00D74328"/>
    <w:rsid w:val="00D77E89"/>
    <w:rsid w:val="00DA3D49"/>
    <w:rsid w:val="00DA4597"/>
    <w:rsid w:val="00DB1B68"/>
    <w:rsid w:val="00DC7842"/>
    <w:rsid w:val="00DE4F92"/>
    <w:rsid w:val="00DF2CCA"/>
    <w:rsid w:val="00E0477E"/>
    <w:rsid w:val="00E1478A"/>
    <w:rsid w:val="00E22B2D"/>
    <w:rsid w:val="00E26200"/>
    <w:rsid w:val="00E530FA"/>
    <w:rsid w:val="00EA4DC8"/>
    <w:rsid w:val="00EB1EBA"/>
    <w:rsid w:val="00EC17AC"/>
    <w:rsid w:val="00EC5530"/>
    <w:rsid w:val="00F0632B"/>
    <w:rsid w:val="00F20017"/>
    <w:rsid w:val="00F31C1A"/>
    <w:rsid w:val="00F409C3"/>
    <w:rsid w:val="00F67D65"/>
    <w:rsid w:val="00FA1832"/>
    <w:rsid w:val="00FB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165D"/>
  <w14:defaultImageDpi w14:val="32767"/>
  <w15:docId w15:val="{F2633FC4-10BC-4C41-AD23-4C53373F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0C8"/>
    <w:pPr>
      <w:ind w:left="720"/>
      <w:contextualSpacing/>
    </w:pPr>
  </w:style>
  <w:style w:type="paragraph" w:styleId="Footer">
    <w:name w:val="footer"/>
    <w:basedOn w:val="Normal"/>
    <w:link w:val="FooterChar"/>
    <w:uiPriority w:val="99"/>
    <w:unhideWhenUsed/>
    <w:rsid w:val="00EB1EBA"/>
    <w:pPr>
      <w:tabs>
        <w:tab w:val="center" w:pos="4680"/>
        <w:tab w:val="right" w:pos="9360"/>
      </w:tabs>
    </w:pPr>
  </w:style>
  <w:style w:type="character" w:customStyle="1" w:styleId="FooterChar">
    <w:name w:val="Footer Char"/>
    <w:basedOn w:val="DefaultParagraphFont"/>
    <w:link w:val="Footer"/>
    <w:uiPriority w:val="99"/>
    <w:rsid w:val="00EB1EBA"/>
    <w:rPr>
      <w:rFonts w:ascii="Times New Roman" w:eastAsia="Times New Roman" w:hAnsi="Times New Roman" w:cs="Times New Roman"/>
    </w:rPr>
  </w:style>
  <w:style w:type="character" w:styleId="PageNumber">
    <w:name w:val="page number"/>
    <w:basedOn w:val="DefaultParagraphFont"/>
    <w:uiPriority w:val="99"/>
    <w:semiHidden/>
    <w:unhideWhenUsed/>
    <w:rsid w:val="00EB1EBA"/>
  </w:style>
  <w:style w:type="paragraph" w:styleId="NoSpacing">
    <w:name w:val="No Spacing"/>
    <w:uiPriority w:val="1"/>
    <w:qFormat/>
    <w:rsid w:val="005172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2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2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44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9490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Florence Lei</cp:lastModifiedBy>
  <cp:revision>2</cp:revision>
  <cp:lastPrinted>2018-02-02T17:41:00Z</cp:lastPrinted>
  <dcterms:created xsi:type="dcterms:W3CDTF">2018-02-06T19:00:00Z</dcterms:created>
  <dcterms:modified xsi:type="dcterms:W3CDTF">2018-02-06T19:00:00Z</dcterms:modified>
</cp:coreProperties>
</file>