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D1A514" w14:textId="77777777" w:rsidR="00DF6BA4" w:rsidRDefault="253235BD" w:rsidP="253235BD">
      <w:pPr>
        <w:spacing w:line="276" w:lineRule="auto"/>
        <w:jc w:val="center"/>
        <w:rPr>
          <w:rFonts w:ascii="Times New Roman" w:eastAsia="Times New Roman" w:hAnsi="Times New Roman" w:cs="Times New Roman"/>
          <w:sz w:val="24"/>
          <w:szCs w:val="24"/>
        </w:rPr>
      </w:pPr>
      <w:r w:rsidRPr="00DF6BA4">
        <w:rPr>
          <w:rFonts w:ascii="Times New Roman" w:eastAsia="Times New Roman" w:hAnsi="Times New Roman" w:cs="Times New Roman"/>
          <w:b/>
          <w:bCs/>
          <w:sz w:val="24"/>
          <w:szCs w:val="24"/>
        </w:rPr>
        <w:t>Student Fee Advisory Committee Meeting</w:t>
      </w:r>
      <w:r w:rsidRPr="00DF6BA4">
        <w:rPr>
          <w:rFonts w:ascii="Times New Roman" w:eastAsia="Times New Roman" w:hAnsi="Times New Roman" w:cs="Times New Roman"/>
          <w:sz w:val="24"/>
          <w:szCs w:val="24"/>
        </w:rPr>
        <w:t xml:space="preserve"> </w:t>
      </w:r>
    </w:p>
    <w:p w14:paraId="7CB83763" w14:textId="0DB21B09" w:rsidR="00DF6BA4" w:rsidRDefault="253235BD" w:rsidP="253235BD">
      <w:pPr>
        <w:spacing w:line="276" w:lineRule="auto"/>
        <w:jc w:val="center"/>
        <w:rPr>
          <w:rFonts w:ascii="Times New Roman" w:eastAsia="Times New Roman" w:hAnsi="Times New Roman" w:cs="Times New Roman"/>
          <w:b/>
          <w:bCs/>
          <w:sz w:val="24"/>
          <w:szCs w:val="24"/>
        </w:rPr>
      </w:pPr>
      <w:r w:rsidRPr="00DF6BA4">
        <w:rPr>
          <w:rFonts w:ascii="Times New Roman" w:eastAsia="Times New Roman" w:hAnsi="Times New Roman" w:cs="Times New Roman"/>
          <w:b/>
          <w:bCs/>
          <w:sz w:val="24"/>
          <w:szCs w:val="24"/>
        </w:rPr>
        <w:t xml:space="preserve">Murphy Hall </w:t>
      </w:r>
      <w:r w:rsidR="00DF6BA4">
        <w:rPr>
          <w:rFonts w:ascii="Times New Roman" w:eastAsia="Times New Roman" w:hAnsi="Times New Roman" w:cs="Times New Roman"/>
          <w:b/>
          <w:bCs/>
          <w:sz w:val="24"/>
          <w:szCs w:val="24"/>
        </w:rPr>
        <w:t xml:space="preserve">Room 2206 from </w:t>
      </w:r>
      <w:r w:rsidRPr="00DF6BA4">
        <w:rPr>
          <w:rFonts w:ascii="Times New Roman" w:eastAsia="Times New Roman" w:hAnsi="Times New Roman" w:cs="Times New Roman"/>
          <w:b/>
          <w:bCs/>
          <w:sz w:val="24"/>
          <w:szCs w:val="24"/>
        </w:rPr>
        <w:t xml:space="preserve">4:30-6:30pm </w:t>
      </w:r>
    </w:p>
    <w:p w14:paraId="227C686F" w14:textId="727213FB" w:rsidR="2FE4A92D" w:rsidRPr="00DF6BA4" w:rsidRDefault="253235BD" w:rsidP="253235BD">
      <w:pPr>
        <w:spacing w:line="276" w:lineRule="auto"/>
        <w:jc w:val="center"/>
        <w:rPr>
          <w:rFonts w:ascii="Times New Roman" w:eastAsia="Times New Roman" w:hAnsi="Times New Roman" w:cs="Times New Roman"/>
          <w:sz w:val="24"/>
          <w:szCs w:val="24"/>
        </w:rPr>
      </w:pPr>
      <w:r w:rsidRPr="00DF6BA4">
        <w:rPr>
          <w:rFonts w:ascii="Times New Roman" w:eastAsia="Times New Roman" w:hAnsi="Times New Roman" w:cs="Times New Roman"/>
          <w:b/>
          <w:bCs/>
          <w:sz w:val="24"/>
          <w:szCs w:val="24"/>
        </w:rPr>
        <w:t xml:space="preserve">Tuesday, November </w:t>
      </w:r>
      <w:r w:rsidR="0079493A">
        <w:rPr>
          <w:rFonts w:ascii="Times New Roman" w:eastAsia="Times New Roman" w:hAnsi="Times New Roman" w:cs="Times New Roman"/>
          <w:b/>
          <w:bCs/>
          <w:sz w:val="24"/>
          <w:szCs w:val="24"/>
        </w:rPr>
        <w:t>12</w:t>
      </w:r>
      <w:r w:rsidRPr="00DF6BA4">
        <w:rPr>
          <w:rFonts w:ascii="Times New Roman" w:eastAsia="Times New Roman" w:hAnsi="Times New Roman" w:cs="Times New Roman"/>
          <w:b/>
          <w:bCs/>
          <w:sz w:val="24"/>
          <w:szCs w:val="24"/>
        </w:rPr>
        <w:t xml:space="preserve">, 2019 </w:t>
      </w:r>
    </w:p>
    <w:p w14:paraId="25D762E3" w14:textId="12BB7715" w:rsidR="2FE4A92D" w:rsidRPr="00DF6BA4" w:rsidRDefault="2FE4A92D" w:rsidP="253235BD">
      <w:pPr>
        <w:spacing w:line="276" w:lineRule="auto"/>
        <w:jc w:val="center"/>
        <w:rPr>
          <w:rFonts w:ascii="Times New Roman" w:eastAsia="Times New Roman" w:hAnsi="Times New Roman" w:cs="Times New Roman"/>
          <w:sz w:val="24"/>
          <w:szCs w:val="24"/>
        </w:rPr>
      </w:pPr>
    </w:p>
    <w:p w14:paraId="321512F3" w14:textId="364741BD" w:rsidR="2FE4A92D" w:rsidRPr="00DF6BA4" w:rsidRDefault="253235BD" w:rsidP="253235BD">
      <w:pPr>
        <w:rPr>
          <w:rFonts w:ascii="Times New Roman" w:eastAsia="Times New Roman" w:hAnsi="Times New Roman" w:cs="Times New Roman"/>
          <w:sz w:val="24"/>
          <w:szCs w:val="24"/>
        </w:rPr>
      </w:pPr>
      <w:r w:rsidRPr="00DF6BA4">
        <w:rPr>
          <w:rFonts w:ascii="Times New Roman" w:eastAsia="Times New Roman" w:hAnsi="Times New Roman" w:cs="Times New Roman"/>
          <w:b/>
          <w:bCs/>
          <w:sz w:val="24"/>
          <w:szCs w:val="24"/>
        </w:rPr>
        <w:t>Present:</w:t>
      </w:r>
      <w:r w:rsidRPr="00DF6BA4">
        <w:rPr>
          <w:rFonts w:ascii="Times New Roman" w:eastAsia="Times New Roman" w:hAnsi="Times New Roman" w:cs="Times New Roman"/>
          <w:sz w:val="24"/>
          <w:szCs w:val="24"/>
        </w:rPr>
        <w:t xml:space="preserve"> </w:t>
      </w:r>
    </w:p>
    <w:p w14:paraId="16B7F7E5" w14:textId="21384562" w:rsidR="2FE4A92D" w:rsidRPr="00DF6BA4" w:rsidRDefault="253235BD" w:rsidP="253235BD">
      <w:pPr>
        <w:rPr>
          <w:rFonts w:ascii="Times New Roman" w:eastAsia="Times New Roman" w:hAnsi="Times New Roman" w:cs="Times New Roman"/>
          <w:sz w:val="24"/>
          <w:szCs w:val="24"/>
        </w:rPr>
      </w:pPr>
      <w:r w:rsidRPr="006161FF">
        <w:rPr>
          <w:rFonts w:ascii="Times New Roman" w:eastAsia="Times New Roman" w:hAnsi="Times New Roman" w:cs="Times New Roman"/>
          <w:sz w:val="24"/>
          <w:szCs w:val="24"/>
          <w:u w:val="single"/>
        </w:rPr>
        <w:t>Graduates</w:t>
      </w:r>
      <w:r w:rsidRPr="00DF6BA4">
        <w:rPr>
          <w:rFonts w:ascii="Times New Roman" w:eastAsia="Times New Roman" w:hAnsi="Times New Roman" w:cs="Times New Roman"/>
          <w:sz w:val="24"/>
          <w:szCs w:val="24"/>
        </w:rPr>
        <w:t xml:space="preserve">: </w:t>
      </w:r>
      <w:proofErr w:type="spellStart"/>
      <w:r w:rsidRPr="00DF6BA4">
        <w:rPr>
          <w:rFonts w:ascii="Times New Roman" w:eastAsia="Times New Roman" w:hAnsi="Times New Roman" w:cs="Times New Roman"/>
          <w:sz w:val="24"/>
          <w:szCs w:val="24"/>
        </w:rPr>
        <w:t>Brittnee</w:t>
      </w:r>
      <w:proofErr w:type="spellEnd"/>
      <w:r w:rsidRPr="00DF6BA4">
        <w:rPr>
          <w:rFonts w:ascii="Times New Roman" w:eastAsia="Times New Roman" w:hAnsi="Times New Roman" w:cs="Times New Roman"/>
          <w:sz w:val="24"/>
          <w:szCs w:val="24"/>
        </w:rPr>
        <w:t xml:space="preserve"> </w:t>
      </w:r>
      <w:proofErr w:type="spellStart"/>
      <w:r w:rsidRPr="00DF6BA4">
        <w:rPr>
          <w:rFonts w:ascii="Times New Roman" w:eastAsia="Times New Roman" w:hAnsi="Times New Roman" w:cs="Times New Roman"/>
          <w:sz w:val="24"/>
          <w:szCs w:val="24"/>
        </w:rPr>
        <w:t>Meitzenheimer</w:t>
      </w:r>
      <w:proofErr w:type="spellEnd"/>
      <w:r w:rsidRPr="00DF6BA4">
        <w:rPr>
          <w:rFonts w:ascii="Times New Roman" w:eastAsia="Times New Roman" w:hAnsi="Times New Roman" w:cs="Times New Roman"/>
          <w:sz w:val="24"/>
          <w:szCs w:val="24"/>
        </w:rPr>
        <w:t>, Denise Marshall</w:t>
      </w:r>
      <w:r w:rsidR="006161FF">
        <w:rPr>
          <w:rFonts w:ascii="Times New Roman" w:eastAsia="Times New Roman" w:hAnsi="Times New Roman" w:cs="Times New Roman"/>
          <w:sz w:val="24"/>
          <w:szCs w:val="24"/>
        </w:rPr>
        <w:t xml:space="preserve">, </w:t>
      </w:r>
      <w:bookmarkStart w:id="0" w:name="_GoBack"/>
      <w:r w:rsidR="008A485F" w:rsidRPr="008A485F">
        <w:rPr>
          <w:rFonts w:ascii="Times New Roman" w:eastAsia="Times New Roman" w:hAnsi="Times New Roman" w:cs="Times New Roman"/>
          <w:sz w:val="24"/>
          <w:szCs w:val="24"/>
        </w:rPr>
        <w:t>Jackie</w:t>
      </w:r>
      <w:bookmarkEnd w:id="0"/>
      <w:r w:rsidR="008A485F" w:rsidRPr="008A485F">
        <w:rPr>
          <w:rFonts w:ascii="Times New Roman" w:eastAsia="Times New Roman" w:hAnsi="Times New Roman" w:cs="Times New Roman"/>
          <w:sz w:val="24"/>
          <w:szCs w:val="24"/>
        </w:rPr>
        <w:t xml:space="preserve"> </w:t>
      </w:r>
      <w:proofErr w:type="spellStart"/>
      <w:r w:rsidR="008A485F" w:rsidRPr="008A485F">
        <w:rPr>
          <w:rFonts w:ascii="Times New Roman" w:eastAsia="Times New Roman" w:hAnsi="Times New Roman" w:cs="Times New Roman"/>
          <w:sz w:val="24"/>
          <w:szCs w:val="24"/>
        </w:rPr>
        <w:t>Markt</w:t>
      </w:r>
      <w:proofErr w:type="spellEnd"/>
      <w:r w:rsidR="008A485F" w:rsidRPr="008A485F">
        <w:rPr>
          <w:rFonts w:ascii="Times New Roman" w:eastAsia="Times New Roman" w:hAnsi="Times New Roman" w:cs="Times New Roman"/>
          <w:sz w:val="24"/>
          <w:szCs w:val="24"/>
        </w:rPr>
        <w:t>-Maloney</w:t>
      </w:r>
    </w:p>
    <w:p w14:paraId="713FD527" w14:textId="27EFA15E" w:rsidR="2FE4A92D" w:rsidRPr="00DF6BA4" w:rsidRDefault="253235BD" w:rsidP="253235BD">
      <w:pPr>
        <w:rPr>
          <w:rFonts w:ascii="Times New Roman" w:eastAsia="Times New Roman" w:hAnsi="Times New Roman" w:cs="Times New Roman"/>
          <w:sz w:val="24"/>
          <w:szCs w:val="24"/>
        </w:rPr>
      </w:pPr>
      <w:r w:rsidRPr="006161FF">
        <w:rPr>
          <w:rFonts w:ascii="Times New Roman" w:eastAsia="Times New Roman" w:hAnsi="Times New Roman" w:cs="Times New Roman"/>
          <w:sz w:val="24"/>
          <w:szCs w:val="24"/>
          <w:u w:val="single"/>
        </w:rPr>
        <w:t>Undergraduates</w:t>
      </w:r>
      <w:r w:rsidRPr="00DF6BA4">
        <w:rPr>
          <w:rFonts w:ascii="Times New Roman" w:eastAsia="Times New Roman" w:hAnsi="Times New Roman" w:cs="Times New Roman"/>
          <w:sz w:val="24"/>
          <w:szCs w:val="24"/>
        </w:rPr>
        <w:t xml:space="preserve">: Nicole Corona Diaz (Chair), </w:t>
      </w:r>
      <w:proofErr w:type="spellStart"/>
      <w:r w:rsidRPr="00DF6BA4">
        <w:rPr>
          <w:rFonts w:ascii="Times New Roman" w:eastAsia="Times New Roman" w:hAnsi="Times New Roman" w:cs="Times New Roman"/>
          <w:sz w:val="24"/>
          <w:szCs w:val="24"/>
        </w:rPr>
        <w:t>Atreyi</w:t>
      </w:r>
      <w:proofErr w:type="spellEnd"/>
      <w:r w:rsidRPr="00DF6BA4">
        <w:rPr>
          <w:rFonts w:ascii="Times New Roman" w:eastAsia="Times New Roman" w:hAnsi="Times New Roman" w:cs="Times New Roman"/>
          <w:sz w:val="24"/>
          <w:szCs w:val="24"/>
        </w:rPr>
        <w:t xml:space="preserve"> Mitra, Paulina Macias</w:t>
      </w:r>
    </w:p>
    <w:p w14:paraId="51C6F0D9" w14:textId="5A078102" w:rsidR="2FE4A92D" w:rsidRPr="00DF6BA4" w:rsidRDefault="006161FF" w:rsidP="253235BD">
      <w:pPr>
        <w:rPr>
          <w:rFonts w:ascii="Times New Roman" w:eastAsia="Times New Roman" w:hAnsi="Times New Roman" w:cs="Times New Roman"/>
          <w:sz w:val="24"/>
          <w:szCs w:val="24"/>
        </w:rPr>
      </w:pPr>
      <w:r w:rsidRPr="006161FF">
        <w:rPr>
          <w:rFonts w:ascii="Times New Roman" w:eastAsia="Times New Roman" w:hAnsi="Times New Roman" w:cs="Times New Roman"/>
          <w:sz w:val="24"/>
          <w:szCs w:val="24"/>
          <w:u w:val="single"/>
        </w:rPr>
        <w:t>Administrative Reps</w:t>
      </w:r>
      <w:r w:rsidR="253235BD" w:rsidRPr="00DF6BA4">
        <w:rPr>
          <w:rFonts w:ascii="Times New Roman" w:eastAsia="Times New Roman" w:hAnsi="Times New Roman" w:cs="Times New Roman"/>
          <w:sz w:val="24"/>
          <w:szCs w:val="24"/>
        </w:rPr>
        <w:t>: Carina Salazar, Associate Director, Career Center, Kevin Kilgore, Police Lieutenant, UCPD, Deb Geller, Associate Dean of Students</w:t>
      </w:r>
    </w:p>
    <w:p w14:paraId="6067FFB8" w14:textId="15378144" w:rsidR="2FE4A92D" w:rsidRPr="00DF6BA4" w:rsidRDefault="253235BD" w:rsidP="253235BD">
      <w:pPr>
        <w:rPr>
          <w:rFonts w:ascii="Times New Roman" w:eastAsia="Times New Roman" w:hAnsi="Times New Roman" w:cs="Times New Roman"/>
          <w:sz w:val="24"/>
          <w:szCs w:val="24"/>
        </w:rPr>
      </w:pPr>
      <w:r w:rsidRPr="006161FF">
        <w:rPr>
          <w:rFonts w:ascii="Times New Roman" w:eastAsia="Times New Roman" w:hAnsi="Times New Roman" w:cs="Times New Roman"/>
          <w:sz w:val="24"/>
          <w:szCs w:val="24"/>
          <w:u w:val="single"/>
        </w:rPr>
        <w:t>Faculty Rep</w:t>
      </w:r>
      <w:r w:rsidRPr="00DF6BA4">
        <w:rPr>
          <w:rFonts w:ascii="Times New Roman" w:eastAsia="Times New Roman" w:hAnsi="Times New Roman" w:cs="Times New Roman"/>
          <w:sz w:val="24"/>
          <w:szCs w:val="24"/>
        </w:rPr>
        <w:t>: Karen Rowe, Professor Emerita</w:t>
      </w:r>
    </w:p>
    <w:p w14:paraId="43D636F3" w14:textId="6CDCF8FF" w:rsidR="2FE4A92D" w:rsidRPr="00DF6BA4" w:rsidRDefault="253235BD" w:rsidP="253235BD">
      <w:pPr>
        <w:rPr>
          <w:rFonts w:ascii="Times New Roman" w:eastAsia="Times New Roman" w:hAnsi="Times New Roman" w:cs="Times New Roman"/>
          <w:sz w:val="24"/>
          <w:szCs w:val="24"/>
        </w:rPr>
      </w:pPr>
      <w:r w:rsidRPr="006161FF">
        <w:rPr>
          <w:rFonts w:ascii="Times New Roman" w:eastAsia="Times New Roman" w:hAnsi="Times New Roman" w:cs="Times New Roman"/>
          <w:sz w:val="24"/>
          <w:szCs w:val="24"/>
          <w:u w:val="single"/>
        </w:rPr>
        <w:t>SFAC Advisor</w:t>
      </w:r>
      <w:r w:rsidRPr="00DF6BA4">
        <w:rPr>
          <w:rFonts w:ascii="Times New Roman" w:eastAsia="Times New Roman" w:hAnsi="Times New Roman" w:cs="Times New Roman"/>
          <w:sz w:val="24"/>
          <w:szCs w:val="24"/>
        </w:rPr>
        <w:t>: Christine Wilson, Interim Director of Career Center and Executive Director of Graduate Student Resource Center (Ex-Officio)</w:t>
      </w:r>
    </w:p>
    <w:p w14:paraId="5FC807B6" w14:textId="04C588F9" w:rsidR="2FE4A92D" w:rsidRPr="00DF6BA4" w:rsidRDefault="253235BD" w:rsidP="253235BD">
      <w:pPr>
        <w:rPr>
          <w:rFonts w:ascii="Times New Roman" w:eastAsia="Times New Roman" w:hAnsi="Times New Roman" w:cs="Times New Roman"/>
          <w:sz w:val="24"/>
          <w:szCs w:val="24"/>
        </w:rPr>
      </w:pPr>
      <w:r w:rsidRPr="006161FF">
        <w:rPr>
          <w:rFonts w:ascii="Times New Roman" w:eastAsia="Times New Roman" w:hAnsi="Times New Roman" w:cs="Times New Roman"/>
          <w:sz w:val="24"/>
          <w:szCs w:val="24"/>
          <w:u w:val="single"/>
        </w:rPr>
        <w:t>APB Advisor</w:t>
      </w:r>
      <w:r w:rsidRPr="00DF6BA4">
        <w:rPr>
          <w:rFonts w:ascii="Times New Roman" w:eastAsia="Times New Roman" w:hAnsi="Times New Roman" w:cs="Times New Roman"/>
          <w:sz w:val="24"/>
          <w:szCs w:val="24"/>
        </w:rPr>
        <w:t>: Ellen Hermann (Ex-Officio)</w:t>
      </w:r>
      <w:r w:rsidR="00B12E02" w:rsidRPr="00DF6BA4">
        <w:rPr>
          <w:rFonts w:ascii="Times New Roman" w:eastAsia="Times New Roman" w:hAnsi="Times New Roman" w:cs="Times New Roman"/>
          <w:sz w:val="24"/>
          <w:szCs w:val="24"/>
        </w:rPr>
        <w:t xml:space="preserve"> </w:t>
      </w:r>
    </w:p>
    <w:p w14:paraId="7AE7659D" w14:textId="5C984BDD" w:rsidR="2FE4A92D" w:rsidRPr="00DF6BA4" w:rsidRDefault="2FE4A92D" w:rsidP="253235BD">
      <w:pPr>
        <w:rPr>
          <w:rFonts w:ascii="Times New Roman" w:eastAsia="Times New Roman" w:hAnsi="Times New Roman" w:cs="Times New Roman"/>
          <w:sz w:val="24"/>
          <w:szCs w:val="24"/>
        </w:rPr>
      </w:pPr>
    </w:p>
    <w:p w14:paraId="0C31F3BA" w14:textId="42B51381" w:rsidR="2FE4A92D" w:rsidRPr="00DF6BA4" w:rsidRDefault="253235BD" w:rsidP="253235BD">
      <w:pPr>
        <w:rPr>
          <w:rFonts w:ascii="Times New Roman" w:eastAsia="Times New Roman" w:hAnsi="Times New Roman" w:cs="Times New Roman"/>
          <w:sz w:val="24"/>
          <w:szCs w:val="24"/>
        </w:rPr>
      </w:pPr>
      <w:r w:rsidRPr="00DF6BA4">
        <w:rPr>
          <w:rFonts w:ascii="Times New Roman" w:eastAsia="Times New Roman" w:hAnsi="Times New Roman" w:cs="Times New Roman"/>
          <w:b/>
          <w:bCs/>
          <w:sz w:val="24"/>
          <w:szCs w:val="24"/>
        </w:rPr>
        <w:t>Absent:</w:t>
      </w:r>
    </w:p>
    <w:p w14:paraId="3853F636" w14:textId="357D407D" w:rsidR="2FE4A92D" w:rsidRPr="00DF6BA4" w:rsidRDefault="001C4D98" w:rsidP="253235BD">
      <w:pPr>
        <w:rPr>
          <w:rFonts w:ascii="Times New Roman" w:eastAsia="Times New Roman" w:hAnsi="Times New Roman" w:cs="Times New Roman"/>
          <w:sz w:val="24"/>
          <w:szCs w:val="24"/>
        </w:rPr>
      </w:pPr>
      <w:r w:rsidRPr="00DF6BA4">
        <w:rPr>
          <w:rFonts w:ascii="Times New Roman" w:eastAsia="Times New Roman" w:hAnsi="Times New Roman" w:cs="Times New Roman"/>
          <w:sz w:val="24"/>
          <w:szCs w:val="24"/>
        </w:rPr>
        <w:t>Janay Williams</w:t>
      </w:r>
      <w:r w:rsidR="00241EAA">
        <w:rPr>
          <w:rFonts w:ascii="Times New Roman" w:eastAsia="Times New Roman" w:hAnsi="Times New Roman" w:cs="Times New Roman"/>
          <w:sz w:val="24"/>
          <w:szCs w:val="24"/>
        </w:rPr>
        <w:t>, Graduate Rep</w:t>
      </w:r>
    </w:p>
    <w:p w14:paraId="7574153E" w14:textId="77777777" w:rsidR="001C4D98" w:rsidRDefault="001C4D98" w:rsidP="0016379D">
      <w:pPr>
        <w:rPr>
          <w:rFonts w:ascii="Times New Roman" w:eastAsia="Times New Roman" w:hAnsi="Times New Roman" w:cs="Times New Roman"/>
          <w:b/>
          <w:bCs/>
          <w:sz w:val="24"/>
          <w:szCs w:val="24"/>
        </w:rPr>
      </w:pPr>
    </w:p>
    <w:p w14:paraId="32EEFE9D" w14:textId="65D347BD" w:rsidR="61237BAD" w:rsidRPr="0016379D" w:rsidRDefault="253235BD" w:rsidP="0016379D">
      <w:pPr>
        <w:rPr>
          <w:rFonts w:ascii="Times New Roman" w:hAnsi="Times New Roman" w:cs="Times New Roman"/>
          <w:b/>
          <w:bCs/>
          <w:sz w:val="24"/>
          <w:szCs w:val="24"/>
        </w:rPr>
      </w:pPr>
      <w:r w:rsidRPr="0016379D">
        <w:rPr>
          <w:rFonts w:ascii="Times New Roman" w:eastAsia="Times New Roman" w:hAnsi="Times New Roman" w:cs="Times New Roman"/>
          <w:b/>
          <w:bCs/>
          <w:sz w:val="24"/>
          <w:szCs w:val="24"/>
        </w:rPr>
        <w:t xml:space="preserve">Nicole Corona Diaz </w:t>
      </w:r>
      <w:r w:rsidRPr="0016379D">
        <w:rPr>
          <w:rFonts w:ascii="Times New Roman" w:eastAsia="Times New Roman" w:hAnsi="Times New Roman" w:cs="Times New Roman"/>
          <w:sz w:val="24"/>
          <w:szCs w:val="24"/>
        </w:rPr>
        <w:t>cal</w:t>
      </w:r>
      <w:r w:rsidR="0016379D" w:rsidRPr="0016379D">
        <w:rPr>
          <w:rFonts w:ascii="Times New Roman" w:eastAsia="Times New Roman" w:hAnsi="Times New Roman" w:cs="Times New Roman"/>
          <w:sz w:val="24"/>
          <w:szCs w:val="24"/>
        </w:rPr>
        <w:t>led the meeting to order at 4:</w:t>
      </w:r>
      <w:r w:rsidR="001C4D98">
        <w:rPr>
          <w:rFonts w:ascii="Times New Roman" w:eastAsia="Times New Roman" w:hAnsi="Times New Roman" w:cs="Times New Roman"/>
          <w:sz w:val="24"/>
          <w:szCs w:val="24"/>
        </w:rPr>
        <w:t>38</w:t>
      </w:r>
      <w:r w:rsidRPr="0016379D">
        <w:rPr>
          <w:rFonts w:ascii="Times New Roman" w:eastAsia="Times New Roman" w:hAnsi="Times New Roman" w:cs="Times New Roman"/>
          <w:sz w:val="24"/>
          <w:szCs w:val="24"/>
        </w:rPr>
        <w:t xml:space="preserve">pm. </w:t>
      </w:r>
    </w:p>
    <w:p w14:paraId="796A36C0" w14:textId="3D3271DC" w:rsidR="2FE4A92D" w:rsidRPr="00DF6BA4" w:rsidRDefault="253235BD" w:rsidP="253235BD">
      <w:pPr>
        <w:pStyle w:val="ListParagraph"/>
        <w:numPr>
          <w:ilvl w:val="0"/>
          <w:numId w:val="5"/>
        </w:numPr>
        <w:rPr>
          <w:rFonts w:ascii="Times New Roman" w:hAnsi="Times New Roman" w:cs="Times New Roman"/>
          <w:b/>
          <w:bCs/>
          <w:sz w:val="24"/>
          <w:szCs w:val="24"/>
        </w:rPr>
      </w:pPr>
      <w:r w:rsidRPr="00DF6BA4">
        <w:rPr>
          <w:rFonts w:ascii="Times New Roman" w:eastAsia="Times New Roman" w:hAnsi="Times New Roman" w:cs="Times New Roman"/>
          <w:b/>
          <w:bCs/>
          <w:sz w:val="24"/>
          <w:szCs w:val="24"/>
        </w:rPr>
        <w:t>Approval of the Agenda</w:t>
      </w:r>
    </w:p>
    <w:p w14:paraId="574D970A" w14:textId="4CDAA76F" w:rsidR="001C4D98" w:rsidRPr="001C4D98" w:rsidRDefault="001C4D98" w:rsidP="253235BD">
      <w:pPr>
        <w:pStyle w:val="ListParagraph"/>
        <w:numPr>
          <w:ilvl w:val="1"/>
          <w:numId w:val="5"/>
        </w:numPr>
        <w:rPr>
          <w:rFonts w:ascii="Times New Roman" w:hAnsi="Times New Roman" w:cs="Times New Roman"/>
          <w:b/>
          <w:bCs/>
          <w:sz w:val="24"/>
          <w:szCs w:val="24"/>
        </w:rPr>
      </w:pPr>
      <w:r>
        <w:rPr>
          <w:rFonts w:ascii="Times New Roman" w:eastAsia="Times New Roman" w:hAnsi="Times New Roman" w:cs="Times New Roman"/>
          <w:b/>
          <w:sz w:val="24"/>
          <w:szCs w:val="24"/>
        </w:rPr>
        <w:t xml:space="preserve">Nicole Corona Diaz </w:t>
      </w:r>
      <w:r w:rsidRPr="001C4D98">
        <w:rPr>
          <w:rFonts w:ascii="Times New Roman" w:hAnsi="Times New Roman" w:cs="Times New Roman"/>
          <w:bCs/>
          <w:sz w:val="24"/>
          <w:szCs w:val="24"/>
        </w:rPr>
        <w:t>moved and</w:t>
      </w:r>
      <w:r>
        <w:rPr>
          <w:rFonts w:ascii="Times New Roman" w:hAnsi="Times New Roman" w:cs="Times New Roman"/>
          <w:b/>
          <w:bCs/>
          <w:sz w:val="24"/>
          <w:szCs w:val="24"/>
        </w:rPr>
        <w:t xml:space="preserve"> </w:t>
      </w:r>
      <w:proofErr w:type="spellStart"/>
      <w:r>
        <w:rPr>
          <w:rFonts w:ascii="Times New Roman" w:eastAsia="Times New Roman" w:hAnsi="Times New Roman" w:cs="Times New Roman"/>
          <w:b/>
          <w:sz w:val="24"/>
          <w:szCs w:val="24"/>
        </w:rPr>
        <w:t>Atreyi</w:t>
      </w:r>
      <w:proofErr w:type="spellEnd"/>
      <w:r>
        <w:rPr>
          <w:rFonts w:ascii="Times New Roman" w:eastAsia="Times New Roman" w:hAnsi="Times New Roman" w:cs="Times New Roman"/>
          <w:b/>
          <w:sz w:val="24"/>
          <w:szCs w:val="24"/>
        </w:rPr>
        <w:t xml:space="preserve"> Mitra</w:t>
      </w:r>
      <w:r w:rsidRPr="00881689">
        <w:rPr>
          <w:rFonts w:ascii="Times New Roman" w:eastAsia="Times New Roman" w:hAnsi="Times New Roman" w:cs="Times New Roman"/>
          <w:b/>
          <w:sz w:val="24"/>
          <w:szCs w:val="24"/>
        </w:rPr>
        <w:t xml:space="preserve"> </w:t>
      </w:r>
      <w:r w:rsidRPr="001C4D98">
        <w:rPr>
          <w:rFonts w:ascii="Times New Roman" w:hAnsi="Times New Roman" w:cs="Times New Roman"/>
          <w:bCs/>
          <w:sz w:val="24"/>
          <w:szCs w:val="24"/>
        </w:rPr>
        <w:t>seconded</w:t>
      </w:r>
      <w:r>
        <w:rPr>
          <w:rFonts w:ascii="Times New Roman" w:hAnsi="Times New Roman" w:cs="Times New Roman"/>
          <w:bCs/>
          <w:sz w:val="24"/>
          <w:szCs w:val="24"/>
        </w:rPr>
        <w:t xml:space="preserve"> updating and approving the agenda</w:t>
      </w:r>
      <w:r w:rsidRPr="001C4D98">
        <w:rPr>
          <w:rFonts w:ascii="Times New Roman" w:hAnsi="Times New Roman" w:cs="Times New Roman"/>
          <w:bCs/>
          <w:sz w:val="24"/>
          <w:szCs w:val="24"/>
        </w:rPr>
        <w:t xml:space="preserve"> to</w:t>
      </w:r>
      <w:r>
        <w:rPr>
          <w:rFonts w:ascii="Times New Roman" w:hAnsi="Times New Roman" w:cs="Times New Roman"/>
          <w:b/>
          <w:bCs/>
          <w:sz w:val="24"/>
          <w:szCs w:val="24"/>
        </w:rPr>
        <w:t xml:space="preserve"> </w:t>
      </w:r>
      <w:r>
        <w:rPr>
          <w:rFonts w:ascii="Times New Roman" w:hAnsi="Times New Roman" w:cs="Times New Roman"/>
          <w:bCs/>
          <w:sz w:val="24"/>
          <w:szCs w:val="24"/>
        </w:rPr>
        <w:t>reflect moving the agenda</w:t>
      </w:r>
      <w:r w:rsidR="00DB408C">
        <w:rPr>
          <w:rFonts w:ascii="Times New Roman" w:hAnsi="Times New Roman" w:cs="Times New Roman"/>
          <w:bCs/>
          <w:sz w:val="24"/>
          <w:szCs w:val="24"/>
        </w:rPr>
        <w:t xml:space="preserve"> items</w:t>
      </w:r>
      <w:r>
        <w:rPr>
          <w:rFonts w:ascii="Times New Roman" w:hAnsi="Times New Roman" w:cs="Times New Roman"/>
          <w:bCs/>
          <w:sz w:val="24"/>
          <w:szCs w:val="24"/>
        </w:rPr>
        <w:t xml:space="preserve"> to the following order beginning with the “Review Call Letter and Additional Documents” followed by “Review of Trend Reports” followed by “Review of Trend Reports” followed by “Ad hoc committee appointments.” </w:t>
      </w:r>
      <w:r w:rsidRPr="00DF6BA4">
        <w:rPr>
          <w:rFonts w:ascii="Times New Roman" w:eastAsia="Times New Roman" w:hAnsi="Times New Roman" w:cs="Times New Roman"/>
          <w:sz w:val="24"/>
          <w:szCs w:val="24"/>
        </w:rPr>
        <w:t>With no objections, the agenda was approved by consent</w:t>
      </w:r>
      <w:r>
        <w:rPr>
          <w:rFonts w:ascii="Times New Roman" w:eastAsia="Times New Roman" w:hAnsi="Times New Roman" w:cs="Times New Roman"/>
          <w:sz w:val="24"/>
          <w:szCs w:val="24"/>
        </w:rPr>
        <w:t>.</w:t>
      </w:r>
    </w:p>
    <w:p w14:paraId="421E81C3" w14:textId="0934F6DE" w:rsidR="2FE4A92D" w:rsidRPr="00DF6BA4" w:rsidRDefault="253235BD" w:rsidP="253235BD">
      <w:pPr>
        <w:pStyle w:val="ListParagraph"/>
        <w:numPr>
          <w:ilvl w:val="0"/>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Review of Handouts</w:t>
      </w:r>
    </w:p>
    <w:p w14:paraId="0922C4B7" w14:textId="16452D81" w:rsidR="2FE4A92D" w:rsidRPr="001C4D98" w:rsidRDefault="001C4D98" w:rsidP="253235BD">
      <w:pPr>
        <w:pStyle w:val="ListParagraph"/>
        <w:numPr>
          <w:ilvl w:val="1"/>
          <w:numId w:val="5"/>
        </w:num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“Call Letter and Unit Review Documents” Folder in Box </w:t>
      </w:r>
    </w:p>
    <w:p w14:paraId="427D6984" w14:textId="0B514036" w:rsidR="001C4D98" w:rsidRPr="00DF6BA4" w:rsidRDefault="00DB408C" w:rsidP="001C4D98">
      <w:pPr>
        <w:pStyle w:val="ListParagraph"/>
        <w:numPr>
          <w:ilvl w:val="2"/>
          <w:numId w:val="5"/>
        </w:numPr>
        <w:spacing w:after="0"/>
        <w:rPr>
          <w:rFonts w:ascii="Times New Roman" w:hAnsi="Times New Roman" w:cs="Times New Roman"/>
          <w:sz w:val="24"/>
          <w:szCs w:val="24"/>
        </w:rPr>
      </w:pPr>
      <w:r>
        <w:rPr>
          <w:rFonts w:ascii="Times New Roman" w:eastAsia="Times New Roman" w:hAnsi="Times New Roman" w:cs="Times New Roman"/>
          <w:sz w:val="24"/>
          <w:szCs w:val="24"/>
        </w:rPr>
        <w:t>SFAC members n</w:t>
      </w:r>
      <w:r w:rsidR="001C4D98">
        <w:rPr>
          <w:rFonts w:ascii="Times New Roman" w:eastAsia="Times New Roman" w:hAnsi="Times New Roman" w:cs="Times New Roman"/>
          <w:sz w:val="24"/>
          <w:szCs w:val="24"/>
        </w:rPr>
        <w:t>eed to review the budget list</w:t>
      </w:r>
    </w:p>
    <w:p w14:paraId="0A22642C" w14:textId="0A2E713B" w:rsidR="2FE4A92D" w:rsidRPr="00DF6BA4" w:rsidRDefault="253235BD" w:rsidP="253235BD">
      <w:pPr>
        <w:pStyle w:val="ListParagraph"/>
        <w:numPr>
          <w:ilvl w:val="0"/>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 xml:space="preserve">Approval of Minutes  </w:t>
      </w:r>
    </w:p>
    <w:p w14:paraId="2F3F9D5D" w14:textId="4CB1FC3E" w:rsidR="61237BAD" w:rsidRPr="00DF6BA4" w:rsidRDefault="00790795" w:rsidP="253235BD">
      <w:pPr>
        <w:pStyle w:val="ListParagraph"/>
        <w:numPr>
          <w:ilvl w:val="1"/>
          <w:numId w:val="5"/>
        </w:numPr>
        <w:spacing w:after="0"/>
        <w:rPr>
          <w:rFonts w:ascii="Times New Roman" w:hAnsi="Times New Roman" w:cs="Times New Roman"/>
          <w:sz w:val="24"/>
          <w:szCs w:val="24"/>
        </w:rPr>
      </w:pPr>
      <w:r w:rsidRPr="00881689">
        <w:rPr>
          <w:rFonts w:ascii="Times New Roman" w:eastAsia="Times New Roman" w:hAnsi="Times New Roman" w:cs="Times New Roman"/>
          <w:b/>
          <w:sz w:val="24"/>
          <w:szCs w:val="24"/>
        </w:rPr>
        <w:t>Paulina Macias</w:t>
      </w:r>
      <w:r w:rsidRPr="00DF6BA4">
        <w:rPr>
          <w:rFonts w:ascii="Times New Roman" w:eastAsia="Times New Roman" w:hAnsi="Times New Roman" w:cs="Times New Roman"/>
          <w:sz w:val="24"/>
          <w:szCs w:val="24"/>
        </w:rPr>
        <w:t xml:space="preserve"> </w:t>
      </w:r>
      <w:r w:rsidR="59119DF6" w:rsidRPr="00DF6BA4">
        <w:rPr>
          <w:rFonts w:ascii="Times New Roman" w:eastAsia="Times New Roman" w:hAnsi="Times New Roman" w:cs="Times New Roman"/>
          <w:sz w:val="24"/>
          <w:szCs w:val="24"/>
        </w:rPr>
        <w:t>moved to approve minutes from 10.</w:t>
      </w:r>
      <w:r w:rsidR="0079493A">
        <w:rPr>
          <w:rFonts w:ascii="Times New Roman" w:eastAsia="Times New Roman" w:hAnsi="Times New Roman" w:cs="Times New Roman"/>
          <w:sz w:val="24"/>
          <w:szCs w:val="24"/>
        </w:rPr>
        <w:t>2</w:t>
      </w:r>
      <w:r w:rsidR="001C4D98">
        <w:rPr>
          <w:rFonts w:ascii="Times New Roman" w:eastAsia="Times New Roman" w:hAnsi="Times New Roman" w:cs="Times New Roman"/>
          <w:sz w:val="24"/>
          <w:szCs w:val="24"/>
        </w:rPr>
        <w:t>9</w:t>
      </w:r>
      <w:r w:rsidR="59119DF6" w:rsidRPr="00DF6BA4">
        <w:rPr>
          <w:rFonts w:ascii="Times New Roman" w:eastAsia="Times New Roman" w:hAnsi="Times New Roman" w:cs="Times New Roman"/>
          <w:sz w:val="24"/>
          <w:szCs w:val="24"/>
        </w:rPr>
        <w:t>.19</w:t>
      </w:r>
      <w:r>
        <w:rPr>
          <w:rFonts w:ascii="Times New Roman" w:eastAsia="Times New Roman" w:hAnsi="Times New Roman" w:cs="Times New Roman"/>
          <w:sz w:val="24"/>
          <w:szCs w:val="24"/>
        </w:rPr>
        <w:t xml:space="preserve"> and 11.05.19</w:t>
      </w:r>
      <w:r w:rsidR="59119DF6" w:rsidRPr="00DF6BA4">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Kevin Kilgore </w:t>
      </w:r>
      <w:r w:rsidR="59119DF6" w:rsidRPr="00DF6BA4">
        <w:rPr>
          <w:rFonts w:ascii="Times New Roman" w:eastAsia="Times New Roman" w:hAnsi="Times New Roman" w:cs="Times New Roman"/>
          <w:sz w:val="24"/>
          <w:szCs w:val="24"/>
        </w:rPr>
        <w:t>seconded.  With no objections, the minutes were approved.</w:t>
      </w:r>
    </w:p>
    <w:p w14:paraId="20243DE1" w14:textId="24CFFC15" w:rsidR="001C4D98" w:rsidRPr="0079493A" w:rsidRDefault="001C4D98" w:rsidP="001C4D98">
      <w:pPr>
        <w:pStyle w:val="ListParagraph"/>
        <w:numPr>
          <w:ilvl w:val="0"/>
          <w:numId w:val="5"/>
        </w:numPr>
        <w:spacing w:after="0"/>
        <w:rPr>
          <w:rFonts w:ascii="Times New Roman" w:hAnsi="Times New Roman" w:cs="Times New Roman"/>
          <w:b/>
          <w:bCs/>
          <w:sz w:val="24"/>
          <w:szCs w:val="24"/>
        </w:rPr>
      </w:pPr>
      <w:r>
        <w:rPr>
          <w:rFonts w:ascii="Times New Roman" w:eastAsia="Times New Roman" w:hAnsi="Times New Roman" w:cs="Times New Roman"/>
          <w:b/>
          <w:bCs/>
          <w:sz w:val="24"/>
          <w:szCs w:val="24"/>
        </w:rPr>
        <w:t>Review Call L</w:t>
      </w:r>
      <w:r w:rsidRPr="0079493A">
        <w:rPr>
          <w:rFonts w:ascii="Times New Roman" w:eastAsia="Times New Roman" w:hAnsi="Times New Roman" w:cs="Times New Roman"/>
          <w:b/>
          <w:bCs/>
          <w:sz w:val="24"/>
          <w:szCs w:val="24"/>
        </w:rPr>
        <w:t>etter and Additional Documents</w:t>
      </w:r>
    </w:p>
    <w:p w14:paraId="29669DE2" w14:textId="2EE9420E" w:rsidR="001C4D98" w:rsidRDefault="00790795" w:rsidP="001C4D98">
      <w:pPr>
        <w:pStyle w:val="ListParagraph"/>
        <w:numPr>
          <w:ilvl w:val="1"/>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Nicole Corona Diaz </w:t>
      </w:r>
      <w:r>
        <w:rPr>
          <w:rFonts w:ascii="Times New Roman" w:eastAsia="Times New Roman" w:hAnsi="Times New Roman" w:cs="Times New Roman"/>
          <w:sz w:val="24"/>
          <w:szCs w:val="24"/>
        </w:rPr>
        <w:t>stated</w:t>
      </w:r>
      <w:r w:rsidR="001C4D98" w:rsidRPr="00DF6BA4">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rPr>
        <w:t>the committee will review</w:t>
      </w:r>
      <w:r w:rsidR="00B27B14">
        <w:rPr>
          <w:rFonts w:ascii="Times New Roman" w:eastAsia="Times New Roman" w:hAnsi="Times New Roman" w:cs="Times New Roman"/>
          <w:sz w:val="24"/>
          <w:szCs w:val="24"/>
        </w:rPr>
        <w:t xml:space="preserve"> the letter and email that will be sent</w:t>
      </w:r>
      <w:r>
        <w:rPr>
          <w:rFonts w:ascii="Times New Roman" w:eastAsia="Times New Roman" w:hAnsi="Times New Roman" w:cs="Times New Roman"/>
          <w:sz w:val="24"/>
          <w:szCs w:val="24"/>
        </w:rPr>
        <w:t xml:space="preserve">. </w:t>
      </w:r>
      <w:r w:rsidR="00DB408C">
        <w:rPr>
          <w:rFonts w:ascii="Times New Roman" w:eastAsia="Times New Roman" w:hAnsi="Times New Roman" w:cs="Times New Roman"/>
          <w:sz w:val="24"/>
          <w:szCs w:val="24"/>
        </w:rPr>
        <w:t>The call l</w:t>
      </w:r>
      <w:r w:rsidR="00B27B14">
        <w:rPr>
          <w:rFonts w:ascii="Times New Roman" w:eastAsia="Times New Roman" w:hAnsi="Times New Roman" w:cs="Times New Roman"/>
          <w:sz w:val="24"/>
          <w:szCs w:val="24"/>
        </w:rPr>
        <w:t>etter remain</w:t>
      </w:r>
      <w:r w:rsidR="00DB408C">
        <w:rPr>
          <w:rFonts w:ascii="Times New Roman" w:eastAsia="Times New Roman" w:hAnsi="Times New Roman" w:cs="Times New Roman"/>
          <w:sz w:val="24"/>
          <w:szCs w:val="24"/>
        </w:rPr>
        <w:t>ed</w:t>
      </w:r>
      <w:r w:rsidR="00B27B14">
        <w:rPr>
          <w:rFonts w:ascii="Times New Roman" w:eastAsia="Times New Roman" w:hAnsi="Times New Roman" w:cs="Times New Roman"/>
          <w:sz w:val="24"/>
          <w:szCs w:val="24"/>
        </w:rPr>
        <w:t xml:space="preserve"> the same as was approved last week, other than</w:t>
      </w:r>
      <w:r w:rsidR="00DB408C">
        <w:rPr>
          <w:rFonts w:ascii="Times New Roman" w:eastAsia="Times New Roman" w:hAnsi="Times New Roman" w:cs="Times New Roman"/>
          <w:sz w:val="24"/>
          <w:szCs w:val="24"/>
        </w:rPr>
        <w:t xml:space="preserve"> a highlight that was removed. </w:t>
      </w:r>
      <w:r w:rsidR="00B27B14">
        <w:rPr>
          <w:rFonts w:ascii="Times New Roman" w:eastAsia="Times New Roman" w:hAnsi="Times New Roman" w:cs="Times New Roman"/>
          <w:sz w:val="24"/>
          <w:szCs w:val="24"/>
        </w:rPr>
        <w:t xml:space="preserve">  </w:t>
      </w:r>
    </w:p>
    <w:p w14:paraId="64D4AD6A" w14:textId="73DDFFFA" w:rsidR="00B27B14" w:rsidRDefault="00B27B14" w:rsidP="00B27B14">
      <w:pPr>
        <w:pStyle w:val="ListParagraph"/>
        <w:numPr>
          <w:ilvl w:val="2"/>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asked if guidelines, such as outlining student worker wages and FTE, were included to be consistent for each unit submission.</w:t>
      </w:r>
    </w:p>
    <w:p w14:paraId="376451F5" w14:textId="32399A31" w:rsidR="00B27B14" w:rsidRDefault="00B27B14" w:rsidP="00B27B14">
      <w:pPr>
        <w:pStyle w:val="ListParagraph"/>
        <w:numPr>
          <w:ilvl w:val="2"/>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Nicole Corona Diaz </w:t>
      </w:r>
      <w:r>
        <w:rPr>
          <w:rFonts w:ascii="Times New Roman" w:eastAsia="Times New Roman" w:hAnsi="Times New Roman" w:cs="Times New Roman"/>
          <w:sz w:val="24"/>
          <w:szCs w:val="24"/>
        </w:rPr>
        <w:t xml:space="preserve">shared that guidelines would be included as well to ensure all units are consistent in the spreadsheet. </w:t>
      </w:r>
    </w:p>
    <w:p w14:paraId="66DD206A" w14:textId="34F26526" w:rsidR="00B27B14" w:rsidRDefault="00B32B27" w:rsidP="00B27B14">
      <w:pPr>
        <w:pStyle w:val="ListParagraph"/>
        <w:numPr>
          <w:ilvl w:val="2"/>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Deb Geller </w:t>
      </w:r>
      <w:r w:rsidRPr="00B32B27">
        <w:rPr>
          <w:rFonts w:ascii="Times New Roman" w:eastAsia="Times New Roman" w:hAnsi="Times New Roman" w:cs="Times New Roman"/>
          <w:sz w:val="24"/>
          <w:szCs w:val="24"/>
        </w:rPr>
        <w:t>asked if the</w:t>
      </w:r>
      <w:r w:rsidR="00B27B14" w:rsidRPr="00B32B27">
        <w:rPr>
          <w:rFonts w:ascii="Times New Roman" w:eastAsia="Times New Roman" w:hAnsi="Times New Roman" w:cs="Times New Roman"/>
          <w:sz w:val="24"/>
          <w:szCs w:val="24"/>
        </w:rPr>
        <w:t>y wanted to include the 3% increase for non-student wages since they do not have merits.</w:t>
      </w:r>
      <w:r>
        <w:rPr>
          <w:rFonts w:ascii="Times New Roman" w:eastAsia="Times New Roman" w:hAnsi="Times New Roman" w:cs="Times New Roman"/>
          <w:sz w:val="24"/>
          <w:szCs w:val="24"/>
        </w:rPr>
        <w:t xml:space="preserve"> </w:t>
      </w:r>
      <w:r w:rsidRPr="00881689">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stated that SFAC </w:t>
      </w:r>
      <w:r w:rsidR="00227240">
        <w:rPr>
          <w:rFonts w:ascii="Times New Roman" w:eastAsia="Times New Roman" w:hAnsi="Times New Roman" w:cs="Times New Roman"/>
          <w:sz w:val="24"/>
          <w:szCs w:val="24"/>
        </w:rPr>
        <w:t>could</w:t>
      </w:r>
      <w:r>
        <w:rPr>
          <w:rFonts w:ascii="Times New Roman" w:eastAsia="Times New Roman" w:hAnsi="Times New Roman" w:cs="Times New Roman"/>
          <w:sz w:val="24"/>
          <w:szCs w:val="24"/>
        </w:rPr>
        <w:t xml:space="preserve"> decide whether to include the 3% </w:t>
      </w:r>
      <w:r w:rsidR="00227240">
        <w:rPr>
          <w:rFonts w:ascii="Times New Roman" w:eastAsia="Times New Roman" w:hAnsi="Times New Roman" w:cs="Times New Roman"/>
          <w:sz w:val="24"/>
          <w:szCs w:val="24"/>
        </w:rPr>
        <w:t xml:space="preserve">for students </w:t>
      </w:r>
      <w:r>
        <w:rPr>
          <w:rFonts w:ascii="Times New Roman" w:eastAsia="Times New Roman" w:hAnsi="Times New Roman" w:cs="Times New Roman"/>
          <w:sz w:val="24"/>
          <w:szCs w:val="24"/>
        </w:rPr>
        <w:t xml:space="preserve">but </w:t>
      </w:r>
      <w:r w:rsidR="00227240">
        <w:rPr>
          <w:rFonts w:ascii="Times New Roman" w:eastAsia="Times New Roman" w:hAnsi="Times New Roman" w:cs="Times New Roman"/>
          <w:sz w:val="24"/>
          <w:szCs w:val="24"/>
        </w:rPr>
        <w:t>could also clarify</w:t>
      </w:r>
      <w:r>
        <w:rPr>
          <w:rFonts w:ascii="Times New Roman" w:eastAsia="Times New Roman" w:hAnsi="Times New Roman" w:cs="Times New Roman"/>
          <w:sz w:val="24"/>
          <w:szCs w:val="24"/>
        </w:rPr>
        <w:t xml:space="preserve"> “for non-student staff.”</w:t>
      </w:r>
    </w:p>
    <w:p w14:paraId="5CBD2B61" w14:textId="3488EEE4" w:rsidR="00B32B27" w:rsidRDefault="00B32B27" w:rsidP="00B27B14">
      <w:pPr>
        <w:pStyle w:val="ListParagraph"/>
        <w:numPr>
          <w:ilvl w:val="2"/>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stated that we cannot include so many acronyms and</w:t>
      </w:r>
      <w:r w:rsidR="00DB408C">
        <w:rPr>
          <w:rFonts w:ascii="Times New Roman" w:eastAsia="Times New Roman" w:hAnsi="Times New Roman" w:cs="Times New Roman"/>
          <w:sz w:val="24"/>
          <w:szCs w:val="24"/>
        </w:rPr>
        <w:t xml:space="preserve"> need</w:t>
      </w:r>
      <w:r>
        <w:rPr>
          <w:rFonts w:ascii="Times New Roman" w:eastAsia="Times New Roman" w:hAnsi="Times New Roman" w:cs="Times New Roman"/>
          <w:sz w:val="24"/>
          <w:szCs w:val="24"/>
        </w:rPr>
        <w:t xml:space="preserve"> to spell out all of the names. </w:t>
      </w:r>
      <w:r w:rsidRPr="00881689">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agreed that she will update </w:t>
      </w:r>
      <w:r w:rsidR="00DB408C">
        <w:rPr>
          <w:rFonts w:ascii="Times New Roman" w:eastAsia="Times New Roman" w:hAnsi="Times New Roman" w:cs="Times New Roman"/>
          <w:sz w:val="24"/>
          <w:szCs w:val="24"/>
        </w:rPr>
        <w:t>and spell out the acronyms</w:t>
      </w:r>
      <w:r>
        <w:rPr>
          <w:rFonts w:ascii="Times New Roman" w:eastAsia="Times New Roman" w:hAnsi="Times New Roman" w:cs="Times New Roman"/>
          <w:sz w:val="24"/>
          <w:szCs w:val="24"/>
        </w:rPr>
        <w:t>.</w:t>
      </w:r>
    </w:p>
    <w:p w14:paraId="0F7B1CC2" w14:textId="6F5C3C46" w:rsidR="00B32B27" w:rsidRDefault="00B32B27" w:rsidP="00B32B27">
      <w:pPr>
        <w:pStyle w:val="ListParagraph"/>
        <w:numPr>
          <w:ilvl w:val="1"/>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Nicole Corona Diaz </w:t>
      </w:r>
      <w:r>
        <w:rPr>
          <w:rFonts w:ascii="Times New Roman" w:eastAsia="Times New Roman" w:hAnsi="Times New Roman" w:cs="Times New Roman"/>
          <w:sz w:val="24"/>
          <w:szCs w:val="24"/>
        </w:rPr>
        <w:t xml:space="preserve">then </w:t>
      </w:r>
      <w:r w:rsidR="005E16C3">
        <w:rPr>
          <w:rFonts w:ascii="Times New Roman" w:eastAsia="Times New Roman" w:hAnsi="Times New Roman" w:cs="Times New Roman"/>
          <w:sz w:val="24"/>
          <w:szCs w:val="24"/>
        </w:rPr>
        <w:t>stated that</w:t>
      </w:r>
      <w:r>
        <w:rPr>
          <w:rFonts w:ascii="Times New Roman" w:eastAsia="Times New Roman" w:hAnsi="Times New Roman" w:cs="Times New Roman"/>
          <w:sz w:val="24"/>
          <w:szCs w:val="24"/>
        </w:rPr>
        <w:t xml:space="preserve"> each unit’s </w:t>
      </w:r>
      <w:r w:rsidR="005E16C3">
        <w:rPr>
          <w:rFonts w:ascii="Times New Roman" w:eastAsia="Times New Roman" w:hAnsi="Times New Roman" w:cs="Times New Roman"/>
          <w:sz w:val="24"/>
          <w:szCs w:val="24"/>
        </w:rPr>
        <w:t>previously</w:t>
      </w:r>
      <w:r>
        <w:rPr>
          <w:rFonts w:ascii="Times New Roman" w:eastAsia="Times New Roman" w:hAnsi="Times New Roman" w:cs="Times New Roman"/>
          <w:sz w:val="24"/>
          <w:szCs w:val="24"/>
        </w:rPr>
        <w:t xml:space="preserve"> approved </w:t>
      </w:r>
      <w:r w:rsidR="005E16C3">
        <w:rPr>
          <w:rFonts w:ascii="Times New Roman" w:eastAsia="Times New Roman" w:hAnsi="Times New Roman" w:cs="Times New Roman"/>
          <w:sz w:val="24"/>
          <w:szCs w:val="24"/>
        </w:rPr>
        <w:t xml:space="preserve">SSF </w:t>
      </w:r>
      <w:r>
        <w:rPr>
          <w:rFonts w:ascii="Times New Roman" w:eastAsia="Times New Roman" w:hAnsi="Times New Roman" w:cs="Times New Roman"/>
          <w:sz w:val="24"/>
          <w:szCs w:val="24"/>
        </w:rPr>
        <w:t xml:space="preserve">funding </w:t>
      </w:r>
      <w:r w:rsidR="005E16C3">
        <w:rPr>
          <w:rFonts w:ascii="Times New Roman" w:eastAsia="Times New Roman" w:hAnsi="Times New Roman" w:cs="Times New Roman"/>
          <w:sz w:val="24"/>
          <w:szCs w:val="24"/>
        </w:rPr>
        <w:t xml:space="preserve">PDFs and trend report </w:t>
      </w:r>
      <w:r>
        <w:rPr>
          <w:rFonts w:ascii="Times New Roman" w:eastAsia="Times New Roman" w:hAnsi="Times New Roman" w:cs="Times New Roman"/>
          <w:sz w:val="24"/>
          <w:szCs w:val="24"/>
        </w:rPr>
        <w:t xml:space="preserve">will </w:t>
      </w:r>
      <w:r w:rsidR="005E16C3">
        <w:rPr>
          <w:rFonts w:ascii="Times New Roman" w:eastAsia="Times New Roman" w:hAnsi="Times New Roman" w:cs="Times New Roman"/>
          <w:sz w:val="24"/>
          <w:szCs w:val="24"/>
        </w:rPr>
        <w:t>be</w:t>
      </w:r>
      <w:r>
        <w:rPr>
          <w:rFonts w:ascii="Times New Roman" w:eastAsia="Times New Roman" w:hAnsi="Times New Roman" w:cs="Times New Roman"/>
          <w:sz w:val="24"/>
          <w:szCs w:val="24"/>
        </w:rPr>
        <w:t xml:space="preserve"> sent to each unit.</w:t>
      </w:r>
    </w:p>
    <w:p w14:paraId="1C4B7135" w14:textId="651FC653" w:rsidR="00B32B27" w:rsidRDefault="00B32B27" w:rsidP="00B32B27">
      <w:pPr>
        <w:pStyle w:val="ListParagraph"/>
        <w:numPr>
          <w:ilvl w:val="2"/>
          <w:numId w:val="5"/>
        </w:num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Atreyi</w:t>
      </w:r>
      <w:proofErr w:type="spellEnd"/>
      <w:r>
        <w:rPr>
          <w:rFonts w:ascii="Times New Roman" w:eastAsia="Times New Roman" w:hAnsi="Times New Roman" w:cs="Times New Roman"/>
          <w:b/>
          <w:sz w:val="24"/>
          <w:szCs w:val="24"/>
        </w:rPr>
        <w:t xml:space="preserve"> Mitra </w:t>
      </w:r>
      <w:r w:rsidRPr="00B32B27">
        <w:rPr>
          <w:rFonts w:ascii="Times New Roman" w:eastAsia="Times New Roman" w:hAnsi="Times New Roman" w:cs="Times New Roman"/>
          <w:sz w:val="24"/>
          <w:szCs w:val="24"/>
        </w:rPr>
        <w:t xml:space="preserve">asked for clarification </w:t>
      </w:r>
      <w:r w:rsidR="005E16C3">
        <w:rPr>
          <w:rFonts w:ascii="Times New Roman" w:eastAsia="Times New Roman" w:hAnsi="Times New Roman" w:cs="Times New Roman"/>
          <w:sz w:val="24"/>
          <w:szCs w:val="24"/>
        </w:rPr>
        <w:t>on the second point related to s</w:t>
      </w:r>
      <w:r w:rsidRPr="00B32B27">
        <w:rPr>
          <w:rFonts w:ascii="Times New Roman" w:eastAsia="Times New Roman" w:hAnsi="Times New Roman" w:cs="Times New Roman"/>
          <w:sz w:val="24"/>
          <w:szCs w:val="24"/>
        </w:rPr>
        <w:t>tudent services fees</w:t>
      </w:r>
      <w:r w:rsidR="005E16C3">
        <w:rPr>
          <w:rFonts w:ascii="Times New Roman" w:eastAsia="Times New Roman" w:hAnsi="Times New Roman" w:cs="Times New Roman"/>
          <w:sz w:val="24"/>
          <w:szCs w:val="24"/>
        </w:rPr>
        <w:t xml:space="preserve"> (SSF)</w:t>
      </w:r>
      <w:r w:rsidRPr="00B32B27">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Ellen Hermann </w:t>
      </w:r>
      <w:r>
        <w:rPr>
          <w:rFonts w:ascii="Times New Roman" w:eastAsia="Times New Roman" w:hAnsi="Times New Roman" w:cs="Times New Roman"/>
          <w:sz w:val="24"/>
          <w:szCs w:val="24"/>
        </w:rPr>
        <w:t>explained that Student Services Fees come in 20000 funds</w:t>
      </w:r>
      <w:r w:rsidR="00E958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958F5">
        <w:rPr>
          <w:rFonts w:ascii="Times New Roman" w:eastAsia="Times New Roman" w:hAnsi="Times New Roman" w:cs="Times New Roman"/>
          <w:sz w:val="24"/>
          <w:szCs w:val="24"/>
        </w:rPr>
        <w:t>T</w:t>
      </w:r>
      <w:r>
        <w:rPr>
          <w:rFonts w:ascii="Times New Roman" w:eastAsia="Times New Roman" w:hAnsi="Times New Roman" w:cs="Times New Roman"/>
          <w:sz w:val="24"/>
          <w:szCs w:val="24"/>
        </w:rPr>
        <w:t>o track mental health services, it is assigned to 20002 funds and sometimes people don’t know the difference so she wanted to clarify.</w:t>
      </w:r>
    </w:p>
    <w:p w14:paraId="5C8C0BC5" w14:textId="76E56828" w:rsidR="00B32B27" w:rsidRDefault="00B32B27" w:rsidP="00B32B27">
      <w:pPr>
        <w:pStyle w:val="ListParagraph"/>
        <w:numPr>
          <w:ilvl w:val="1"/>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Nicole Corona Diaz </w:t>
      </w:r>
      <w:r>
        <w:rPr>
          <w:rFonts w:ascii="Times New Roman" w:eastAsia="Times New Roman" w:hAnsi="Times New Roman" w:cs="Times New Roman"/>
          <w:sz w:val="24"/>
          <w:szCs w:val="24"/>
        </w:rPr>
        <w:t xml:space="preserve">then </w:t>
      </w:r>
      <w:r w:rsidR="00E958F5">
        <w:rPr>
          <w:rFonts w:ascii="Times New Roman" w:eastAsia="Times New Roman" w:hAnsi="Times New Roman" w:cs="Times New Roman"/>
          <w:sz w:val="24"/>
          <w:szCs w:val="24"/>
        </w:rPr>
        <w:t>reviewed the b</w:t>
      </w:r>
      <w:r>
        <w:rPr>
          <w:rFonts w:ascii="Times New Roman" w:eastAsia="Times New Roman" w:hAnsi="Times New Roman" w:cs="Times New Roman"/>
          <w:sz w:val="24"/>
          <w:szCs w:val="24"/>
        </w:rPr>
        <w:t>udget</w:t>
      </w:r>
      <w:r w:rsidR="00E958F5">
        <w:rPr>
          <w:rFonts w:ascii="Times New Roman" w:eastAsia="Times New Roman" w:hAnsi="Times New Roman" w:cs="Times New Roman"/>
          <w:sz w:val="24"/>
          <w:szCs w:val="24"/>
        </w:rPr>
        <w:t xml:space="preserve"> document</w:t>
      </w:r>
      <w:r>
        <w:rPr>
          <w:rFonts w:ascii="Times New Roman" w:eastAsia="Times New Roman" w:hAnsi="Times New Roman" w:cs="Times New Roman"/>
          <w:sz w:val="24"/>
          <w:szCs w:val="24"/>
        </w:rPr>
        <w:t xml:space="preserve"> categories </w:t>
      </w:r>
      <w:r w:rsidR="00895BF8">
        <w:rPr>
          <w:rFonts w:ascii="Times New Roman" w:eastAsia="Times New Roman" w:hAnsi="Times New Roman" w:cs="Times New Roman"/>
          <w:sz w:val="24"/>
          <w:szCs w:val="24"/>
        </w:rPr>
        <w:t>which was</w:t>
      </w:r>
      <w:r w:rsidR="00E958F5">
        <w:rPr>
          <w:rFonts w:ascii="Times New Roman" w:eastAsia="Times New Roman" w:hAnsi="Times New Roman" w:cs="Times New Roman"/>
          <w:sz w:val="24"/>
          <w:szCs w:val="24"/>
        </w:rPr>
        <w:t xml:space="preserve"> not yet </w:t>
      </w:r>
      <w:r>
        <w:rPr>
          <w:rFonts w:ascii="Times New Roman" w:eastAsia="Times New Roman" w:hAnsi="Times New Roman" w:cs="Times New Roman"/>
          <w:sz w:val="24"/>
          <w:szCs w:val="24"/>
        </w:rPr>
        <w:t>finalize</w:t>
      </w:r>
      <w:r w:rsidR="00895BF8">
        <w:rPr>
          <w:rFonts w:ascii="Times New Roman" w:eastAsia="Times New Roman" w:hAnsi="Times New Roman" w:cs="Times New Roman"/>
          <w:sz w:val="24"/>
          <w:szCs w:val="24"/>
        </w:rPr>
        <w:t>d</w:t>
      </w:r>
      <w:r>
        <w:rPr>
          <w:rFonts w:ascii="Times New Roman" w:eastAsia="Times New Roman" w:hAnsi="Times New Roman" w:cs="Times New Roman"/>
          <w:sz w:val="24"/>
          <w:szCs w:val="24"/>
        </w:rPr>
        <w:t>.</w:t>
      </w:r>
      <w:r w:rsidR="00E958F5">
        <w:rPr>
          <w:rFonts w:ascii="Times New Roman" w:eastAsia="Times New Roman" w:hAnsi="Times New Roman" w:cs="Times New Roman"/>
          <w:sz w:val="24"/>
          <w:szCs w:val="24"/>
        </w:rPr>
        <w:t xml:space="preserve"> She read the listed items and removed duplicate items.</w:t>
      </w:r>
    </w:p>
    <w:p w14:paraId="0597575E" w14:textId="6EF12B4E" w:rsidR="00E958F5" w:rsidRPr="00E958F5" w:rsidRDefault="00E958F5" w:rsidP="00E958F5">
      <w:pPr>
        <w:pStyle w:val="ListParagraph"/>
        <w:numPr>
          <w:ilvl w:val="2"/>
          <w:numId w:val="5"/>
        </w:numPr>
        <w:spacing w:after="0"/>
        <w:rPr>
          <w:rFonts w:ascii="Times New Roman" w:eastAsia="Times New Roman" w:hAnsi="Times New Roman" w:cs="Times New Roman"/>
          <w:sz w:val="24"/>
          <w:szCs w:val="24"/>
        </w:rPr>
      </w:pPr>
      <w:proofErr w:type="spellStart"/>
      <w:r w:rsidRPr="00E958F5">
        <w:rPr>
          <w:rFonts w:ascii="Times New Roman" w:eastAsia="Times New Roman" w:hAnsi="Times New Roman" w:cs="Times New Roman"/>
          <w:b/>
          <w:sz w:val="24"/>
          <w:szCs w:val="24"/>
        </w:rPr>
        <w:t>Atreyi</w:t>
      </w:r>
      <w:proofErr w:type="spellEnd"/>
      <w:r>
        <w:rPr>
          <w:rFonts w:ascii="Times New Roman" w:eastAsia="Times New Roman" w:hAnsi="Times New Roman" w:cs="Times New Roman"/>
          <w:sz w:val="24"/>
          <w:szCs w:val="24"/>
        </w:rPr>
        <w:t xml:space="preserve"> </w:t>
      </w:r>
      <w:r w:rsidRPr="00E958F5">
        <w:rPr>
          <w:rFonts w:ascii="Times New Roman" w:eastAsia="Times New Roman" w:hAnsi="Times New Roman" w:cs="Times New Roman"/>
          <w:b/>
          <w:sz w:val="24"/>
          <w:szCs w:val="24"/>
        </w:rPr>
        <w:t>Mitra</w:t>
      </w:r>
      <w:r>
        <w:rPr>
          <w:rFonts w:ascii="Times New Roman" w:eastAsia="Times New Roman" w:hAnsi="Times New Roman" w:cs="Times New Roman"/>
          <w:sz w:val="24"/>
          <w:szCs w:val="24"/>
        </w:rPr>
        <w:t xml:space="preserve"> recommended to remove marketing and promotional materials.</w:t>
      </w:r>
    </w:p>
    <w:p w14:paraId="20711FC0" w14:textId="63038CF9" w:rsidR="00E958F5" w:rsidRDefault="00E958F5" w:rsidP="00E958F5">
      <w:pPr>
        <w:pStyle w:val="ListParagraph"/>
        <w:numPr>
          <w:ilvl w:val="2"/>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w:t>
      </w:r>
      <w:r w:rsidR="00895BF8">
        <w:rPr>
          <w:rFonts w:ascii="Times New Roman" w:eastAsia="Times New Roman" w:hAnsi="Times New Roman" w:cs="Times New Roman"/>
          <w:sz w:val="24"/>
          <w:szCs w:val="24"/>
        </w:rPr>
        <w:t>clarified</w:t>
      </w:r>
      <w:r>
        <w:rPr>
          <w:rFonts w:ascii="Times New Roman" w:eastAsia="Times New Roman" w:hAnsi="Times New Roman" w:cs="Times New Roman"/>
          <w:sz w:val="24"/>
          <w:szCs w:val="24"/>
        </w:rPr>
        <w:t xml:space="preserve"> that </w:t>
      </w:r>
      <w:r w:rsidR="00895BF8">
        <w:rPr>
          <w:rFonts w:ascii="Times New Roman" w:eastAsia="Times New Roman" w:hAnsi="Times New Roman" w:cs="Times New Roman"/>
          <w:sz w:val="24"/>
          <w:szCs w:val="24"/>
        </w:rPr>
        <w:t xml:space="preserve">even </w:t>
      </w:r>
      <w:r w:rsidR="00227240">
        <w:rPr>
          <w:rFonts w:ascii="Times New Roman" w:eastAsia="Times New Roman" w:hAnsi="Times New Roman" w:cs="Times New Roman"/>
          <w:sz w:val="24"/>
          <w:szCs w:val="24"/>
        </w:rPr>
        <w:t xml:space="preserve">if </w:t>
      </w:r>
      <w:r>
        <w:rPr>
          <w:rFonts w:ascii="Times New Roman" w:eastAsia="Times New Roman" w:hAnsi="Times New Roman" w:cs="Times New Roman"/>
          <w:sz w:val="24"/>
          <w:szCs w:val="24"/>
        </w:rPr>
        <w:t xml:space="preserve">categories </w:t>
      </w:r>
      <w:r w:rsidR="00227240">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 xml:space="preserve">removed, units </w:t>
      </w:r>
      <w:r w:rsidR="00895BF8">
        <w:rPr>
          <w:rFonts w:ascii="Times New Roman" w:eastAsia="Times New Roman" w:hAnsi="Times New Roman" w:cs="Times New Roman"/>
          <w:sz w:val="24"/>
          <w:szCs w:val="24"/>
        </w:rPr>
        <w:t>may still</w:t>
      </w:r>
      <w:r>
        <w:rPr>
          <w:rFonts w:ascii="Times New Roman" w:eastAsia="Times New Roman" w:hAnsi="Times New Roman" w:cs="Times New Roman"/>
          <w:sz w:val="24"/>
          <w:szCs w:val="24"/>
        </w:rPr>
        <w:t xml:space="preserve"> request the items but will </w:t>
      </w:r>
      <w:r w:rsidR="00895BF8">
        <w:rPr>
          <w:rFonts w:ascii="Times New Roman" w:eastAsia="Times New Roman" w:hAnsi="Times New Roman" w:cs="Times New Roman"/>
          <w:sz w:val="24"/>
          <w:szCs w:val="24"/>
        </w:rPr>
        <w:t>list the items as</w:t>
      </w:r>
      <w:r>
        <w:rPr>
          <w:rFonts w:ascii="Times New Roman" w:eastAsia="Times New Roman" w:hAnsi="Times New Roman" w:cs="Times New Roman"/>
          <w:sz w:val="24"/>
          <w:szCs w:val="24"/>
        </w:rPr>
        <w:t xml:space="preserve"> a vague or inconsistent name which could be difficult to understand.</w:t>
      </w:r>
    </w:p>
    <w:p w14:paraId="47E95712" w14:textId="2E783329" w:rsidR="00E958F5" w:rsidRDefault="00E958F5" w:rsidP="00E958F5">
      <w:pPr>
        <w:pStyle w:val="ListParagraph"/>
        <w:numPr>
          <w:ilvl w:val="2"/>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had a question about transportation and travel and whether SFAC should clarify that SFAC will </w:t>
      </w:r>
      <w:r w:rsidR="00E92A5B">
        <w:rPr>
          <w:rFonts w:ascii="Times New Roman" w:eastAsia="Times New Roman" w:hAnsi="Times New Roman" w:cs="Times New Roman"/>
          <w:sz w:val="24"/>
          <w:szCs w:val="24"/>
        </w:rPr>
        <w:t xml:space="preserve">consider requests to </w:t>
      </w:r>
      <w:r>
        <w:rPr>
          <w:rFonts w:ascii="Times New Roman" w:eastAsia="Times New Roman" w:hAnsi="Times New Roman" w:cs="Times New Roman"/>
          <w:sz w:val="24"/>
          <w:szCs w:val="24"/>
        </w:rPr>
        <w:t xml:space="preserve">replace vehicles for community service and student initiated programs but will </w:t>
      </w:r>
      <w:r w:rsidR="00E92A5B">
        <w:rPr>
          <w:rFonts w:ascii="Times New Roman" w:eastAsia="Times New Roman" w:hAnsi="Times New Roman" w:cs="Times New Roman"/>
          <w:sz w:val="24"/>
          <w:szCs w:val="24"/>
        </w:rPr>
        <w:t xml:space="preserve">not </w:t>
      </w:r>
      <w:r>
        <w:rPr>
          <w:rFonts w:ascii="Times New Roman" w:eastAsia="Times New Roman" w:hAnsi="Times New Roman" w:cs="Times New Roman"/>
          <w:sz w:val="24"/>
          <w:szCs w:val="24"/>
        </w:rPr>
        <w:t xml:space="preserve">provide travel </w:t>
      </w:r>
      <w:r w:rsidR="00E25C9C">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staff members. </w:t>
      </w:r>
      <w:r w:rsidRPr="00E25C9C">
        <w:rPr>
          <w:rFonts w:ascii="Times New Roman" w:eastAsia="Times New Roman" w:hAnsi="Times New Roman" w:cs="Times New Roman"/>
          <w:b/>
          <w:sz w:val="24"/>
          <w:szCs w:val="24"/>
        </w:rPr>
        <w:t>Carina</w:t>
      </w:r>
      <w:r w:rsidR="00E25C9C" w:rsidRPr="00E25C9C">
        <w:rPr>
          <w:rFonts w:ascii="Times New Roman" w:eastAsia="Times New Roman" w:hAnsi="Times New Roman" w:cs="Times New Roman"/>
          <w:b/>
          <w:sz w:val="24"/>
          <w:szCs w:val="24"/>
        </w:rPr>
        <w:t xml:space="preserve"> Salazar</w:t>
      </w:r>
      <w:r>
        <w:rPr>
          <w:rFonts w:ascii="Times New Roman" w:eastAsia="Times New Roman" w:hAnsi="Times New Roman" w:cs="Times New Roman"/>
          <w:sz w:val="24"/>
          <w:szCs w:val="24"/>
        </w:rPr>
        <w:t xml:space="preserve"> </w:t>
      </w:r>
      <w:r w:rsidR="00E25C9C">
        <w:rPr>
          <w:rFonts w:ascii="Times New Roman" w:eastAsia="Times New Roman" w:hAnsi="Times New Roman" w:cs="Times New Roman"/>
          <w:sz w:val="24"/>
          <w:szCs w:val="24"/>
        </w:rPr>
        <w:t xml:space="preserve">stated that she </w:t>
      </w:r>
      <w:r>
        <w:rPr>
          <w:rFonts w:ascii="Times New Roman" w:eastAsia="Times New Roman" w:hAnsi="Times New Roman" w:cs="Times New Roman"/>
          <w:sz w:val="24"/>
          <w:szCs w:val="24"/>
        </w:rPr>
        <w:t>assumed</w:t>
      </w:r>
      <w:r w:rsidR="00E25C9C">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travel </w:t>
      </w:r>
      <w:r w:rsidR="00E25C9C">
        <w:rPr>
          <w:rFonts w:ascii="Times New Roman" w:eastAsia="Times New Roman" w:hAnsi="Times New Roman" w:cs="Times New Roman"/>
          <w:sz w:val="24"/>
          <w:szCs w:val="24"/>
        </w:rPr>
        <w:t xml:space="preserve">section </w:t>
      </w:r>
      <w:r>
        <w:rPr>
          <w:rFonts w:ascii="Times New Roman" w:eastAsia="Times New Roman" w:hAnsi="Times New Roman" w:cs="Times New Roman"/>
          <w:sz w:val="24"/>
          <w:szCs w:val="24"/>
        </w:rPr>
        <w:t>was for geared towards staff.</w:t>
      </w:r>
      <w:r w:rsidR="00E25C9C">
        <w:rPr>
          <w:rFonts w:ascii="Times New Roman" w:eastAsia="Times New Roman" w:hAnsi="Times New Roman" w:cs="Times New Roman"/>
          <w:sz w:val="24"/>
          <w:szCs w:val="24"/>
        </w:rPr>
        <w:t xml:space="preserve"> </w:t>
      </w:r>
      <w:r w:rsidR="00E25C9C">
        <w:rPr>
          <w:rFonts w:ascii="Times New Roman" w:eastAsia="Times New Roman" w:hAnsi="Times New Roman" w:cs="Times New Roman"/>
          <w:b/>
          <w:sz w:val="24"/>
          <w:szCs w:val="24"/>
        </w:rPr>
        <w:t xml:space="preserve">Nicole Corona Diaz </w:t>
      </w:r>
      <w:r w:rsidR="00E25C9C">
        <w:rPr>
          <w:rFonts w:ascii="Times New Roman" w:eastAsia="Times New Roman" w:hAnsi="Times New Roman" w:cs="Times New Roman"/>
          <w:sz w:val="24"/>
          <w:szCs w:val="24"/>
        </w:rPr>
        <w:t xml:space="preserve">stated that </w:t>
      </w:r>
      <w:r w:rsidR="005E78A7">
        <w:rPr>
          <w:rFonts w:ascii="Times New Roman" w:eastAsia="Times New Roman" w:hAnsi="Times New Roman" w:cs="Times New Roman"/>
          <w:sz w:val="24"/>
          <w:szCs w:val="24"/>
        </w:rPr>
        <w:t>SFAC</w:t>
      </w:r>
      <w:r w:rsidR="00E25C9C">
        <w:rPr>
          <w:rFonts w:ascii="Times New Roman" w:eastAsia="Times New Roman" w:hAnsi="Times New Roman" w:cs="Times New Roman"/>
          <w:sz w:val="24"/>
          <w:szCs w:val="24"/>
        </w:rPr>
        <w:t xml:space="preserve"> could add this in the item to the “will not be considered” section. </w:t>
      </w:r>
      <w:r w:rsidR="00E25C9C">
        <w:rPr>
          <w:rFonts w:ascii="Times New Roman" w:eastAsia="Times New Roman" w:hAnsi="Times New Roman" w:cs="Times New Roman"/>
          <w:b/>
          <w:sz w:val="24"/>
          <w:szCs w:val="24"/>
        </w:rPr>
        <w:t xml:space="preserve">Ellen Hermann </w:t>
      </w:r>
      <w:r w:rsidR="00E25C9C">
        <w:rPr>
          <w:rFonts w:ascii="Times New Roman" w:eastAsia="Times New Roman" w:hAnsi="Times New Roman" w:cs="Times New Roman"/>
          <w:sz w:val="24"/>
          <w:szCs w:val="24"/>
        </w:rPr>
        <w:t xml:space="preserve">clarified that whatever was on </w:t>
      </w:r>
      <w:r w:rsidR="005E78A7">
        <w:rPr>
          <w:rFonts w:ascii="Times New Roman" w:eastAsia="Times New Roman" w:hAnsi="Times New Roman" w:cs="Times New Roman"/>
          <w:sz w:val="24"/>
          <w:szCs w:val="24"/>
        </w:rPr>
        <w:t>the</w:t>
      </w:r>
      <w:r w:rsidR="00E25C9C">
        <w:rPr>
          <w:rFonts w:ascii="Times New Roman" w:eastAsia="Times New Roman" w:hAnsi="Times New Roman" w:cs="Times New Roman"/>
          <w:sz w:val="24"/>
          <w:szCs w:val="24"/>
        </w:rPr>
        <w:t xml:space="preserve"> list, above the “will not consider section</w:t>
      </w:r>
      <w:r w:rsidR="005E78A7">
        <w:rPr>
          <w:rFonts w:ascii="Times New Roman" w:eastAsia="Times New Roman" w:hAnsi="Times New Roman" w:cs="Times New Roman"/>
          <w:sz w:val="24"/>
          <w:szCs w:val="24"/>
        </w:rPr>
        <w:t>,</w:t>
      </w:r>
      <w:r w:rsidR="00E25C9C">
        <w:rPr>
          <w:rFonts w:ascii="Times New Roman" w:eastAsia="Times New Roman" w:hAnsi="Times New Roman" w:cs="Times New Roman"/>
          <w:sz w:val="24"/>
          <w:szCs w:val="24"/>
        </w:rPr>
        <w:t>” will</w:t>
      </w:r>
      <w:r w:rsidR="005E78A7">
        <w:rPr>
          <w:rFonts w:ascii="Times New Roman" w:eastAsia="Times New Roman" w:hAnsi="Times New Roman" w:cs="Times New Roman"/>
          <w:sz w:val="24"/>
          <w:szCs w:val="24"/>
        </w:rPr>
        <w:t xml:space="preserve"> also</w:t>
      </w:r>
      <w:r w:rsidR="00E25C9C">
        <w:rPr>
          <w:rFonts w:ascii="Times New Roman" w:eastAsia="Times New Roman" w:hAnsi="Times New Roman" w:cs="Times New Roman"/>
          <w:sz w:val="24"/>
          <w:szCs w:val="24"/>
        </w:rPr>
        <w:t xml:space="preserve"> be included in the</w:t>
      </w:r>
      <w:r w:rsidR="005E78A7">
        <w:rPr>
          <w:rFonts w:ascii="Times New Roman" w:eastAsia="Times New Roman" w:hAnsi="Times New Roman" w:cs="Times New Roman"/>
          <w:sz w:val="24"/>
          <w:szCs w:val="24"/>
        </w:rPr>
        <w:t xml:space="preserve"> budget</w:t>
      </w:r>
      <w:r w:rsidR="00E25C9C">
        <w:rPr>
          <w:rFonts w:ascii="Times New Roman" w:eastAsia="Times New Roman" w:hAnsi="Times New Roman" w:cs="Times New Roman"/>
          <w:sz w:val="24"/>
          <w:szCs w:val="24"/>
        </w:rPr>
        <w:t xml:space="preserve"> spreadsheet.</w:t>
      </w:r>
    </w:p>
    <w:p w14:paraId="1419F3DB" w14:textId="16DEB4F8" w:rsidR="00E25C9C" w:rsidRDefault="00E25C9C" w:rsidP="00E25C9C">
      <w:pPr>
        <w:pStyle w:val="ListParagraph"/>
        <w:numPr>
          <w:ilvl w:val="2"/>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asked if they were duplicating audiovisual listed items and stated that the Office of Technology Center (OTC) has a cycle for replacing computers. Therefore, SFAC should not fund electronic equipment or computers since it is part of the allocation to OTC. </w:t>
      </w:r>
      <w:r>
        <w:rPr>
          <w:rFonts w:ascii="Times New Roman" w:eastAsia="Times New Roman" w:hAnsi="Times New Roman" w:cs="Times New Roman"/>
          <w:b/>
          <w:sz w:val="24"/>
          <w:szCs w:val="24"/>
        </w:rPr>
        <w:t xml:space="preserve">Ellen Hermann </w:t>
      </w:r>
      <w:r>
        <w:rPr>
          <w:rFonts w:ascii="Times New Roman" w:eastAsia="Times New Roman" w:hAnsi="Times New Roman" w:cs="Times New Roman"/>
          <w:sz w:val="24"/>
          <w:szCs w:val="24"/>
        </w:rPr>
        <w:t>stated that people will still need this category for the request.</w:t>
      </w:r>
      <w:r w:rsidRPr="00E25C9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lastRenderedPageBreak/>
        <w:t>Karen Rowe</w:t>
      </w:r>
      <w:r>
        <w:rPr>
          <w:rFonts w:ascii="Times New Roman" w:eastAsia="Times New Roman" w:hAnsi="Times New Roman" w:cs="Times New Roman"/>
          <w:sz w:val="24"/>
          <w:szCs w:val="24"/>
        </w:rPr>
        <w:t xml:space="preserve"> clarified that OTC needs that section but not the other units because it could be confusing for units.</w:t>
      </w:r>
    </w:p>
    <w:p w14:paraId="78D15533" w14:textId="033DD694" w:rsidR="00DD73BE" w:rsidRDefault="004133AF" w:rsidP="005E78A7">
      <w:pPr>
        <w:pStyle w:val="ListParagraph"/>
        <w:numPr>
          <w:ilvl w:val="3"/>
          <w:numId w:val="5"/>
        </w:num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Brittnee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Meitzenheimer</w:t>
      </w:r>
      <w:proofErr w:type="spellEnd"/>
      <w:r w:rsidRPr="00881689">
        <w:rPr>
          <w:rFonts w:ascii="Times New Roman" w:eastAsia="Times New Roman" w:hAnsi="Times New Roman" w:cs="Times New Roman"/>
          <w:b/>
          <w:sz w:val="24"/>
          <w:szCs w:val="24"/>
        </w:rPr>
        <w:t xml:space="preserve"> </w:t>
      </w:r>
      <w:r w:rsidR="00DD73BE">
        <w:rPr>
          <w:rFonts w:ascii="Times New Roman" w:eastAsia="Times New Roman" w:hAnsi="Times New Roman" w:cs="Times New Roman"/>
          <w:sz w:val="24"/>
          <w:szCs w:val="24"/>
        </w:rPr>
        <w:t xml:space="preserve">stated that if they had not filled out the category before, they won’t be filling out the category and if they do, </w:t>
      </w:r>
      <w:r w:rsidR="005E78A7">
        <w:rPr>
          <w:rFonts w:ascii="Times New Roman" w:eastAsia="Times New Roman" w:hAnsi="Times New Roman" w:cs="Times New Roman"/>
          <w:sz w:val="24"/>
          <w:szCs w:val="24"/>
        </w:rPr>
        <w:t>SFAC</w:t>
      </w:r>
      <w:r w:rsidR="00DD73BE">
        <w:rPr>
          <w:rFonts w:ascii="Times New Roman" w:eastAsia="Times New Roman" w:hAnsi="Times New Roman" w:cs="Times New Roman"/>
          <w:sz w:val="24"/>
          <w:szCs w:val="24"/>
        </w:rPr>
        <w:t xml:space="preserve"> wouldn’t fund it.</w:t>
      </w:r>
    </w:p>
    <w:p w14:paraId="4EB87830" w14:textId="54B00743" w:rsidR="00DD73BE" w:rsidRDefault="00DD73BE" w:rsidP="005E78A7">
      <w:pPr>
        <w:pStyle w:val="ListParagraph"/>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Christine</w:t>
      </w:r>
      <w:r w:rsidR="00E46847">
        <w:rPr>
          <w:rFonts w:ascii="Times New Roman" w:eastAsia="Times New Roman" w:hAnsi="Times New Roman" w:cs="Times New Roman"/>
          <w:b/>
          <w:sz w:val="24"/>
          <w:szCs w:val="24"/>
        </w:rPr>
        <w:t xml:space="preserve"> Wilson</w:t>
      </w:r>
      <w:r>
        <w:rPr>
          <w:rFonts w:ascii="Times New Roman" w:eastAsia="Times New Roman" w:hAnsi="Times New Roman" w:cs="Times New Roman"/>
          <w:sz w:val="24"/>
          <w:szCs w:val="24"/>
        </w:rPr>
        <w:t xml:space="preserve"> stated that she did not know until a year ago, </w:t>
      </w:r>
      <w:r w:rsidR="005E78A7">
        <w:rPr>
          <w:rFonts w:ascii="Times New Roman" w:eastAsia="Times New Roman" w:hAnsi="Times New Roman" w:cs="Times New Roman"/>
          <w:sz w:val="24"/>
          <w:szCs w:val="24"/>
        </w:rPr>
        <w:t xml:space="preserve">that Student Affairs departments needed to go through </w:t>
      </w:r>
      <w:r>
        <w:rPr>
          <w:rFonts w:ascii="Times New Roman" w:eastAsia="Times New Roman" w:hAnsi="Times New Roman" w:cs="Times New Roman"/>
          <w:sz w:val="24"/>
          <w:szCs w:val="24"/>
        </w:rPr>
        <w:t>SAIT (previously OTC)</w:t>
      </w:r>
      <w:r w:rsidR="005E78A7">
        <w:rPr>
          <w:rFonts w:ascii="Times New Roman" w:eastAsia="Times New Roman" w:hAnsi="Times New Roman" w:cs="Times New Roman"/>
          <w:sz w:val="24"/>
          <w:szCs w:val="24"/>
        </w:rPr>
        <w:t xml:space="preserve"> for computers</w:t>
      </w:r>
      <w:r>
        <w:rPr>
          <w:rFonts w:ascii="Times New Roman" w:eastAsia="Times New Roman" w:hAnsi="Times New Roman" w:cs="Times New Roman"/>
          <w:sz w:val="24"/>
          <w:szCs w:val="24"/>
        </w:rPr>
        <w:t>.</w:t>
      </w:r>
    </w:p>
    <w:p w14:paraId="23F87E12" w14:textId="1B8697E1" w:rsidR="004133AF" w:rsidRDefault="004133AF" w:rsidP="005E78A7">
      <w:pPr>
        <w:pStyle w:val="ListParagraph"/>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stated that it may be specific for Student Affairs but should still include this</w:t>
      </w:r>
      <w:r w:rsidR="005E78A7">
        <w:rPr>
          <w:rFonts w:ascii="Times New Roman" w:eastAsia="Times New Roman" w:hAnsi="Times New Roman" w:cs="Times New Roman"/>
          <w:sz w:val="24"/>
          <w:szCs w:val="24"/>
        </w:rPr>
        <w:t xml:space="preserve"> line</w:t>
      </w:r>
      <w:r>
        <w:rPr>
          <w:rFonts w:ascii="Times New Roman" w:eastAsia="Times New Roman" w:hAnsi="Times New Roman" w:cs="Times New Roman"/>
          <w:sz w:val="24"/>
          <w:szCs w:val="24"/>
        </w:rPr>
        <w:t xml:space="preserve"> in</w:t>
      </w:r>
      <w:r w:rsidR="005E78A7">
        <w:rPr>
          <w:rFonts w:ascii="Times New Roman" w:eastAsia="Times New Roman" w:hAnsi="Times New Roman" w:cs="Times New Roman"/>
          <w:sz w:val="24"/>
          <w:szCs w:val="24"/>
        </w:rPr>
        <w:t xml:space="preserve"> the</w:t>
      </w:r>
      <w:r>
        <w:rPr>
          <w:rFonts w:ascii="Times New Roman" w:eastAsia="Times New Roman" w:hAnsi="Times New Roman" w:cs="Times New Roman"/>
          <w:sz w:val="24"/>
          <w:szCs w:val="24"/>
        </w:rPr>
        <w:t xml:space="preserve"> guidelines.</w:t>
      </w:r>
    </w:p>
    <w:p w14:paraId="4CE5C15C" w14:textId="29688DD0" w:rsidR="004133AF" w:rsidRDefault="004133AF" w:rsidP="005E78A7">
      <w:pPr>
        <w:pStyle w:val="ListParagraph"/>
        <w:numPr>
          <w:ilvl w:val="3"/>
          <w:numId w:val="5"/>
        </w:num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Brittnee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Meitzenheimer</w:t>
      </w:r>
      <w:proofErr w:type="spellEnd"/>
      <w:r w:rsidRPr="00881689">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asked </w:t>
      </w:r>
      <w:r w:rsidR="005E78A7">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if a program wanted to provide opportunities to do filmmaking, would</w:t>
      </w:r>
      <w:r w:rsidR="005E78A7">
        <w:rPr>
          <w:rFonts w:ascii="Times New Roman" w:eastAsia="Times New Roman" w:hAnsi="Times New Roman" w:cs="Times New Roman"/>
          <w:sz w:val="24"/>
          <w:szCs w:val="24"/>
        </w:rPr>
        <w:t xml:space="preserve"> they</w:t>
      </w:r>
      <w:r>
        <w:rPr>
          <w:rFonts w:ascii="Times New Roman" w:eastAsia="Times New Roman" w:hAnsi="Times New Roman" w:cs="Times New Roman"/>
          <w:sz w:val="24"/>
          <w:szCs w:val="24"/>
        </w:rPr>
        <w:t xml:space="preserve"> have to go through OTC. </w:t>
      </w:r>
      <w:r w:rsidRPr="004133AF">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stated that SAIT’s role is limited to desktop hardware within Student Affairs. </w:t>
      </w:r>
      <w:r w:rsidR="005E78A7">
        <w:rPr>
          <w:rFonts w:ascii="Times New Roman" w:eastAsia="Times New Roman" w:hAnsi="Times New Roman" w:cs="Times New Roman"/>
          <w:sz w:val="24"/>
          <w:szCs w:val="24"/>
        </w:rPr>
        <w:t xml:space="preserve">She recommended the following language: </w:t>
      </w:r>
      <w:r>
        <w:rPr>
          <w:rFonts w:ascii="Times New Roman" w:eastAsia="Times New Roman" w:hAnsi="Times New Roman" w:cs="Times New Roman"/>
          <w:sz w:val="24"/>
          <w:szCs w:val="24"/>
        </w:rPr>
        <w:t>Other than through SAIT units, no computers, monitors, tablets, or printers will be considered.</w:t>
      </w:r>
    </w:p>
    <w:p w14:paraId="38C3B296" w14:textId="4CCF31B7" w:rsidR="004133AF" w:rsidRDefault="004133AF" w:rsidP="005E78A7">
      <w:pPr>
        <w:pStyle w:val="ListParagraph"/>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stated that although units within Student Affairs need to go through SAIT, it doesn’t mean SFAC won’t fund it for other units.</w:t>
      </w:r>
    </w:p>
    <w:p w14:paraId="43B3290C" w14:textId="343327D4" w:rsidR="004133AF" w:rsidRDefault="004133AF" w:rsidP="00E25C9C">
      <w:pPr>
        <w:pStyle w:val="ListParagraph"/>
        <w:numPr>
          <w:ilvl w:val="2"/>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Denise</w:t>
      </w:r>
      <w:r>
        <w:rPr>
          <w:rFonts w:ascii="Times New Roman" w:eastAsia="Times New Roman" w:hAnsi="Times New Roman" w:cs="Times New Roman"/>
          <w:sz w:val="24"/>
          <w:szCs w:val="24"/>
        </w:rPr>
        <w:t xml:space="preserve"> </w:t>
      </w:r>
      <w:r w:rsidRPr="004133AF">
        <w:rPr>
          <w:rFonts w:ascii="Times New Roman" w:eastAsia="Times New Roman" w:hAnsi="Times New Roman" w:cs="Times New Roman"/>
          <w:b/>
          <w:sz w:val="24"/>
          <w:szCs w:val="24"/>
        </w:rPr>
        <w:t>Marshall</w:t>
      </w:r>
      <w:r>
        <w:rPr>
          <w:rFonts w:ascii="Times New Roman" w:eastAsia="Times New Roman" w:hAnsi="Times New Roman" w:cs="Times New Roman"/>
          <w:sz w:val="24"/>
          <w:szCs w:val="24"/>
        </w:rPr>
        <w:t xml:space="preserve"> stated that program for a camera is different from a camera itself. </w:t>
      </w:r>
      <w:r>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recommended that SFAC add software to electronic equipment/software/audiovisual which would incorporate </w:t>
      </w:r>
      <w:r>
        <w:rPr>
          <w:rFonts w:ascii="Times New Roman" w:eastAsia="Times New Roman" w:hAnsi="Times New Roman" w:cs="Times New Roman"/>
          <w:b/>
          <w:sz w:val="24"/>
          <w:szCs w:val="24"/>
        </w:rPr>
        <w:t>Denise</w:t>
      </w:r>
      <w:r>
        <w:rPr>
          <w:rFonts w:ascii="Times New Roman" w:eastAsia="Times New Roman" w:hAnsi="Times New Roman" w:cs="Times New Roman"/>
          <w:sz w:val="24"/>
          <w:szCs w:val="24"/>
        </w:rPr>
        <w:t xml:space="preserve"> </w:t>
      </w:r>
      <w:r w:rsidRPr="004133AF">
        <w:rPr>
          <w:rFonts w:ascii="Times New Roman" w:eastAsia="Times New Roman" w:hAnsi="Times New Roman" w:cs="Times New Roman"/>
          <w:b/>
          <w:sz w:val="24"/>
          <w:szCs w:val="24"/>
        </w:rPr>
        <w:t>Marshall</w:t>
      </w: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 xml:space="preserve"> point. </w:t>
      </w:r>
    </w:p>
    <w:p w14:paraId="2FBE938F" w14:textId="5A719521" w:rsidR="004133AF" w:rsidRDefault="004133AF" w:rsidP="00E25C9C">
      <w:pPr>
        <w:pStyle w:val="ListParagraph"/>
        <w:numPr>
          <w:ilvl w:val="2"/>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stated that tech services goes through SAIT and recommended that SFAC not support outside contracts and vendors. </w:t>
      </w:r>
      <w:r w:rsidRPr="00881689">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stated that </w:t>
      </w:r>
      <w:r w:rsidR="007D3241">
        <w:rPr>
          <w:rFonts w:ascii="Times New Roman" w:eastAsia="Times New Roman" w:hAnsi="Times New Roman" w:cs="Times New Roman"/>
          <w:sz w:val="24"/>
          <w:szCs w:val="24"/>
        </w:rPr>
        <w:t>Career Center</w:t>
      </w:r>
      <w:r>
        <w:rPr>
          <w:rFonts w:ascii="Times New Roman" w:eastAsia="Times New Roman" w:hAnsi="Times New Roman" w:cs="Times New Roman"/>
          <w:sz w:val="24"/>
          <w:szCs w:val="24"/>
        </w:rPr>
        <w:t xml:space="preserve"> uses a vendor that students interact with </w:t>
      </w:r>
      <w:r w:rsidR="007D3241">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SAIT would not be able to build for job listings. </w:t>
      </w:r>
      <w:r w:rsidR="00DF3DF0">
        <w:rPr>
          <w:rFonts w:ascii="Times New Roman" w:eastAsia="Times New Roman" w:hAnsi="Times New Roman" w:cs="Times New Roman"/>
          <w:b/>
          <w:sz w:val="24"/>
          <w:szCs w:val="24"/>
        </w:rPr>
        <w:t xml:space="preserve">Nicole Corona Diaz </w:t>
      </w:r>
      <w:r w:rsidR="00DF3DF0">
        <w:rPr>
          <w:rFonts w:ascii="Times New Roman" w:eastAsia="Times New Roman" w:hAnsi="Times New Roman" w:cs="Times New Roman"/>
          <w:sz w:val="24"/>
          <w:szCs w:val="24"/>
        </w:rPr>
        <w:t>will remove this section.</w:t>
      </w:r>
    </w:p>
    <w:p w14:paraId="5BA6507D" w14:textId="77777777" w:rsidR="00DF3DF0" w:rsidRDefault="00DF3DF0" w:rsidP="00DF3DF0">
      <w:pPr>
        <w:pStyle w:val="ListParagraph"/>
        <w:numPr>
          <w:ilvl w:val="1"/>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 Diaz</w:t>
      </w:r>
      <w:r>
        <w:rPr>
          <w:rFonts w:ascii="Times New Roman" w:eastAsia="Times New Roman" w:hAnsi="Times New Roman" w:cs="Times New Roman"/>
          <w:sz w:val="24"/>
          <w:szCs w:val="24"/>
        </w:rPr>
        <w:t xml:space="preserve"> then moved to the “will not considered” section. </w:t>
      </w:r>
    </w:p>
    <w:p w14:paraId="5E29ABBE" w14:textId="6C4E0574" w:rsidR="00E46847" w:rsidRDefault="00DF3DF0" w:rsidP="007C072F">
      <w:pPr>
        <w:pStyle w:val="ListParagraph"/>
        <w:numPr>
          <w:ilvl w:val="2"/>
          <w:numId w:val="5"/>
        </w:num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Atreyi</w:t>
      </w:r>
      <w:proofErr w:type="spellEnd"/>
      <w:r>
        <w:rPr>
          <w:rFonts w:ascii="Times New Roman" w:eastAsia="Times New Roman" w:hAnsi="Times New Roman" w:cs="Times New Roman"/>
          <w:b/>
          <w:sz w:val="24"/>
          <w:szCs w:val="24"/>
        </w:rPr>
        <w:t xml:space="preserve"> Mitra</w:t>
      </w:r>
      <w:r w:rsidRPr="00881689">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asked to move promotional and marketing materials to this section</w:t>
      </w:r>
      <w:r w:rsidRPr="008A485F">
        <w:rPr>
          <w:rFonts w:ascii="Times New Roman" w:eastAsia="Times New Roman" w:hAnsi="Times New Roman" w:cs="Times New Roman"/>
          <w:sz w:val="24"/>
          <w:szCs w:val="24"/>
        </w:rPr>
        <w:t xml:space="preserve">. </w:t>
      </w:r>
      <w:r w:rsidR="008A485F" w:rsidRPr="008A485F">
        <w:rPr>
          <w:rFonts w:ascii="Times New Roman" w:eastAsia="Times New Roman" w:hAnsi="Times New Roman" w:cs="Times New Roman"/>
          <w:b/>
          <w:sz w:val="24"/>
          <w:szCs w:val="24"/>
        </w:rPr>
        <w:t xml:space="preserve">Jackie </w:t>
      </w:r>
      <w:proofErr w:type="spellStart"/>
      <w:r w:rsidR="008A485F" w:rsidRPr="008A485F">
        <w:rPr>
          <w:rFonts w:ascii="Times New Roman" w:eastAsia="Times New Roman" w:hAnsi="Times New Roman" w:cs="Times New Roman"/>
          <w:b/>
          <w:sz w:val="24"/>
          <w:szCs w:val="24"/>
        </w:rPr>
        <w:t>Markt</w:t>
      </w:r>
      <w:proofErr w:type="spellEnd"/>
      <w:r w:rsidR="008A485F" w:rsidRPr="008A485F">
        <w:rPr>
          <w:rFonts w:ascii="Times New Roman" w:eastAsia="Times New Roman" w:hAnsi="Times New Roman" w:cs="Times New Roman"/>
          <w:b/>
          <w:sz w:val="24"/>
          <w:szCs w:val="24"/>
        </w:rPr>
        <w:t xml:space="preserve">-Maloney </w:t>
      </w:r>
      <w:r w:rsidRPr="008A485F">
        <w:rPr>
          <w:rFonts w:ascii="Times New Roman" w:eastAsia="Times New Roman" w:hAnsi="Times New Roman" w:cs="Times New Roman"/>
          <w:sz w:val="24"/>
          <w:szCs w:val="24"/>
        </w:rPr>
        <w:t>stated</w:t>
      </w:r>
      <w:r>
        <w:rPr>
          <w:rFonts w:ascii="Times New Roman" w:eastAsia="Times New Roman" w:hAnsi="Times New Roman" w:cs="Times New Roman"/>
          <w:sz w:val="24"/>
          <w:szCs w:val="24"/>
        </w:rPr>
        <w:t xml:space="preserve"> that the marketing </w:t>
      </w:r>
      <w:r w:rsidR="005E78A7">
        <w:rPr>
          <w:rFonts w:ascii="Times New Roman" w:eastAsia="Times New Roman" w:hAnsi="Times New Roman" w:cs="Times New Roman"/>
          <w:sz w:val="24"/>
          <w:szCs w:val="24"/>
        </w:rPr>
        <w:t>may</w:t>
      </w:r>
      <w:r>
        <w:rPr>
          <w:rFonts w:ascii="Times New Roman" w:eastAsia="Times New Roman" w:hAnsi="Times New Roman" w:cs="Times New Roman"/>
          <w:sz w:val="24"/>
          <w:szCs w:val="24"/>
        </w:rPr>
        <w:t xml:space="preserve"> be used towards student programs and events and would prefer to keep this section. </w:t>
      </w:r>
      <w:r>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stated that marketing materials </w:t>
      </w:r>
      <w:r w:rsidR="00610402">
        <w:rPr>
          <w:rFonts w:ascii="Times New Roman" w:eastAsia="Times New Roman" w:hAnsi="Times New Roman" w:cs="Times New Roman"/>
          <w:sz w:val="24"/>
          <w:szCs w:val="24"/>
        </w:rPr>
        <w:t xml:space="preserve">could mean </w:t>
      </w:r>
      <w:r>
        <w:rPr>
          <w:rFonts w:ascii="Times New Roman" w:eastAsia="Times New Roman" w:hAnsi="Times New Roman" w:cs="Times New Roman"/>
          <w:sz w:val="24"/>
          <w:szCs w:val="24"/>
        </w:rPr>
        <w:t xml:space="preserve">fancy brochures that are high cost and not valuable or may be low cost and market </w:t>
      </w:r>
      <w:r w:rsidR="00610402">
        <w:rPr>
          <w:rFonts w:ascii="Times New Roman" w:eastAsia="Times New Roman" w:hAnsi="Times New Roman" w:cs="Times New Roman"/>
          <w:sz w:val="24"/>
          <w:szCs w:val="24"/>
        </w:rPr>
        <w:t xml:space="preserve">student </w:t>
      </w:r>
      <w:r>
        <w:rPr>
          <w:rFonts w:ascii="Times New Roman" w:eastAsia="Times New Roman" w:hAnsi="Times New Roman" w:cs="Times New Roman"/>
          <w:sz w:val="24"/>
          <w:szCs w:val="24"/>
        </w:rPr>
        <w:t>programs</w:t>
      </w:r>
      <w:r w:rsidR="00303CE8">
        <w:rPr>
          <w:rFonts w:ascii="Times New Roman" w:eastAsia="Times New Roman" w:hAnsi="Times New Roman" w:cs="Times New Roman"/>
          <w:sz w:val="24"/>
          <w:szCs w:val="24"/>
        </w:rPr>
        <w:t xml:space="preserve"> as </w:t>
      </w:r>
      <w:r w:rsidR="008A485F" w:rsidRPr="008A485F">
        <w:rPr>
          <w:rFonts w:ascii="Times New Roman" w:eastAsia="Times New Roman" w:hAnsi="Times New Roman" w:cs="Times New Roman"/>
          <w:b/>
          <w:sz w:val="24"/>
          <w:szCs w:val="24"/>
        </w:rPr>
        <w:t xml:space="preserve">Jackie </w:t>
      </w:r>
      <w:proofErr w:type="spellStart"/>
      <w:r w:rsidR="008A485F" w:rsidRPr="008A485F">
        <w:rPr>
          <w:rFonts w:ascii="Times New Roman" w:eastAsia="Times New Roman" w:hAnsi="Times New Roman" w:cs="Times New Roman"/>
          <w:b/>
          <w:sz w:val="24"/>
          <w:szCs w:val="24"/>
        </w:rPr>
        <w:t>Markt</w:t>
      </w:r>
      <w:proofErr w:type="spellEnd"/>
      <w:r w:rsidR="008A485F" w:rsidRPr="008A485F">
        <w:rPr>
          <w:rFonts w:ascii="Times New Roman" w:eastAsia="Times New Roman" w:hAnsi="Times New Roman" w:cs="Times New Roman"/>
          <w:b/>
          <w:sz w:val="24"/>
          <w:szCs w:val="24"/>
        </w:rPr>
        <w:t>-Maloney</w:t>
      </w:r>
      <w:r w:rsidR="00303CE8">
        <w:rPr>
          <w:rFonts w:ascii="Times New Roman" w:eastAsia="Times New Roman" w:hAnsi="Times New Roman" w:cs="Times New Roman"/>
          <w:sz w:val="24"/>
          <w:szCs w:val="24"/>
        </w:rPr>
        <w:t xml:space="preserve"> mentioned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b/>
          <w:sz w:val="24"/>
          <w:szCs w:val="24"/>
        </w:rPr>
        <w:t>Brittnee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Meitzenheimer</w:t>
      </w:r>
      <w:proofErr w:type="spellEnd"/>
      <w:r w:rsidRPr="00881689">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stated that there may be some value on how they were using the funds such as brochures that are multi-year use. </w:t>
      </w:r>
      <w:r w:rsidRPr="00DF3DF0">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stated that SFAC was encouraging units to switch marketing methods towards using electronic media since it reaches a larger audience and noted that this is how students access materials. </w:t>
      </w:r>
      <w:proofErr w:type="spellStart"/>
      <w:r>
        <w:rPr>
          <w:rFonts w:ascii="Times New Roman" w:eastAsia="Times New Roman" w:hAnsi="Times New Roman" w:cs="Times New Roman"/>
          <w:b/>
          <w:sz w:val="24"/>
          <w:szCs w:val="24"/>
        </w:rPr>
        <w:t>Atreyi</w:t>
      </w:r>
      <w:proofErr w:type="spellEnd"/>
      <w:r>
        <w:rPr>
          <w:rFonts w:ascii="Times New Roman" w:eastAsia="Times New Roman" w:hAnsi="Times New Roman" w:cs="Times New Roman"/>
          <w:b/>
          <w:sz w:val="24"/>
          <w:szCs w:val="24"/>
        </w:rPr>
        <w:t xml:space="preserve"> Mitra</w:t>
      </w:r>
      <w:r w:rsidRPr="00881689">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wanted to acknowledge the importance of marketing but given SFAC’s limited funding this year, funding should go towards other services. </w:t>
      </w:r>
      <w:r w:rsidRPr="00DF3DF0">
        <w:rPr>
          <w:rFonts w:ascii="Times New Roman" w:eastAsia="Times New Roman" w:hAnsi="Times New Roman" w:cs="Times New Roman"/>
          <w:b/>
          <w:sz w:val="24"/>
          <w:szCs w:val="24"/>
        </w:rPr>
        <w:t>Kevin Kilgore</w:t>
      </w:r>
      <w:r>
        <w:rPr>
          <w:rFonts w:ascii="Times New Roman" w:eastAsia="Times New Roman" w:hAnsi="Times New Roman" w:cs="Times New Roman"/>
          <w:sz w:val="24"/>
          <w:szCs w:val="24"/>
        </w:rPr>
        <w:t xml:space="preserve"> stated that SFAC needs to decide whether to keep this item or not </w:t>
      </w:r>
      <w:r>
        <w:rPr>
          <w:rFonts w:ascii="Times New Roman" w:eastAsia="Times New Roman" w:hAnsi="Times New Roman" w:cs="Times New Roman"/>
          <w:sz w:val="24"/>
          <w:szCs w:val="24"/>
        </w:rPr>
        <w:lastRenderedPageBreak/>
        <w:t xml:space="preserve">but it is not SFAC’s decision on how units then use the funding for marketing. </w:t>
      </w:r>
      <w:proofErr w:type="spellStart"/>
      <w:r>
        <w:rPr>
          <w:rFonts w:ascii="Times New Roman" w:eastAsia="Times New Roman" w:hAnsi="Times New Roman" w:cs="Times New Roman"/>
          <w:b/>
          <w:sz w:val="24"/>
          <w:szCs w:val="24"/>
        </w:rPr>
        <w:t>Brittnee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Meitzenheimer</w:t>
      </w:r>
      <w:proofErr w:type="spellEnd"/>
      <w:r w:rsidRPr="00881689">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shared from her experience that although electronic marketing is cost efficient, there </w:t>
      </w:r>
      <w:r w:rsidR="00FE65B6">
        <w:rPr>
          <w:rFonts w:ascii="Times New Roman" w:eastAsia="Times New Roman" w:hAnsi="Times New Roman" w:cs="Times New Roman"/>
          <w:sz w:val="24"/>
          <w:szCs w:val="24"/>
        </w:rPr>
        <w:t>may be</w:t>
      </w:r>
      <w:r>
        <w:rPr>
          <w:rFonts w:ascii="Times New Roman" w:eastAsia="Times New Roman" w:hAnsi="Times New Roman" w:cs="Times New Roman"/>
          <w:sz w:val="24"/>
          <w:szCs w:val="24"/>
        </w:rPr>
        <w:t xml:space="preserve"> issues with access and accessibility of these marketing items.</w:t>
      </w:r>
      <w:r w:rsidR="007C072F">
        <w:rPr>
          <w:rFonts w:ascii="Times New Roman" w:eastAsia="Times New Roman" w:hAnsi="Times New Roman" w:cs="Times New Roman"/>
          <w:sz w:val="24"/>
          <w:szCs w:val="24"/>
        </w:rPr>
        <w:t xml:space="preserve"> </w:t>
      </w:r>
      <w:r w:rsidR="007C072F" w:rsidRPr="00881689">
        <w:rPr>
          <w:rFonts w:ascii="Times New Roman" w:eastAsia="Times New Roman" w:hAnsi="Times New Roman" w:cs="Times New Roman"/>
          <w:b/>
          <w:sz w:val="24"/>
          <w:szCs w:val="24"/>
        </w:rPr>
        <w:t>Karen Rowe</w:t>
      </w:r>
      <w:r w:rsidR="007C072F">
        <w:rPr>
          <w:rFonts w:ascii="Times New Roman" w:eastAsia="Times New Roman" w:hAnsi="Times New Roman" w:cs="Times New Roman"/>
          <w:sz w:val="24"/>
          <w:szCs w:val="24"/>
        </w:rPr>
        <w:t xml:space="preserve"> asked to move marketing to “communication/mail” section. </w:t>
      </w:r>
      <w:proofErr w:type="spellStart"/>
      <w:r w:rsidR="007C072F">
        <w:rPr>
          <w:rFonts w:ascii="Times New Roman" w:eastAsia="Times New Roman" w:hAnsi="Times New Roman" w:cs="Times New Roman"/>
          <w:b/>
          <w:sz w:val="24"/>
          <w:szCs w:val="24"/>
        </w:rPr>
        <w:t>Atreyi</w:t>
      </w:r>
      <w:proofErr w:type="spellEnd"/>
      <w:r w:rsidR="007C072F">
        <w:rPr>
          <w:rFonts w:ascii="Times New Roman" w:eastAsia="Times New Roman" w:hAnsi="Times New Roman" w:cs="Times New Roman"/>
          <w:b/>
          <w:sz w:val="24"/>
          <w:szCs w:val="24"/>
        </w:rPr>
        <w:t xml:space="preserve"> Mitra</w:t>
      </w:r>
      <w:r w:rsidR="007C072F" w:rsidRPr="00881689">
        <w:rPr>
          <w:rFonts w:ascii="Times New Roman" w:eastAsia="Times New Roman" w:hAnsi="Times New Roman" w:cs="Times New Roman"/>
          <w:b/>
          <w:sz w:val="24"/>
          <w:szCs w:val="24"/>
        </w:rPr>
        <w:t xml:space="preserve"> </w:t>
      </w:r>
      <w:r w:rsidR="007C072F">
        <w:rPr>
          <w:rFonts w:ascii="Times New Roman" w:eastAsia="Times New Roman" w:hAnsi="Times New Roman" w:cs="Times New Roman"/>
          <w:sz w:val="24"/>
          <w:szCs w:val="24"/>
        </w:rPr>
        <w:t xml:space="preserve">felt those groups are too different. </w:t>
      </w:r>
      <w:r w:rsidR="007C072F">
        <w:rPr>
          <w:rFonts w:ascii="Times New Roman" w:eastAsia="Times New Roman" w:hAnsi="Times New Roman" w:cs="Times New Roman"/>
          <w:b/>
          <w:sz w:val="24"/>
          <w:szCs w:val="24"/>
        </w:rPr>
        <w:t>Deb Geller</w:t>
      </w:r>
      <w:r w:rsidR="007C072F">
        <w:rPr>
          <w:rFonts w:ascii="Times New Roman" w:eastAsia="Times New Roman" w:hAnsi="Times New Roman" w:cs="Times New Roman"/>
          <w:sz w:val="24"/>
          <w:szCs w:val="24"/>
        </w:rPr>
        <w:t xml:space="preserve"> clarified that communication includes funds such as Case Managers who have their cell phones funded so they can be reached in case of emergencies. </w:t>
      </w:r>
      <w:proofErr w:type="spellStart"/>
      <w:r w:rsidR="007C072F">
        <w:rPr>
          <w:rFonts w:ascii="Times New Roman" w:eastAsia="Times New Roman" w:hAnsi="Times New Roman" w:cs="Times New Roman"/>
          <w:b/>
          <w:sz w:val="24"/>
          <w:szCs w:val="24"/>
        </w:rPr>
        <w:t>Atreyi</w:t>
      </w:r>
      <w:proofErr w:type="spellEnd"/>
      <w:r w:rsidR="007C072F">
        <w:rPr>
          <w:rFonts w:ascii="Times New Roman" w:eastAsia="Times New Roman" w:hAnsi="Times New Roman" w:cs="Times New Roman"/>
          <w:b/>
          <w:sz w:val="24"/>
          <w:szCs w:val="24"/>
        </w:rPr>
        <w:t xml:space="preserve"> Mitra</w:t>
      </w:r>
      <w:r w:rsidR="007C072F" w:rsidRPr="00881689">
        <w:rPr>
          <w:rFonts w:ascii="Times New Roman" w:eastAsia="Times New Roman" w:hAnsi="Times New Roman" w:cs="Times New Roman"/>
          <w:b/>
          <w:sz w:val="24"/>
          <w:szCs w:val="24"/>
        </w:rPr>
        <w:t xml:space="preserve"> </w:t>
      </w:r>
      <w:r w:rsidR="007C072F">
        <w:rPr>
          <w:rFonts w:ascii="Times New Roman" w:eastAsia="Times New Roman" w:hAnsi="Times New Roman" w:cs="Times New Roman"/>
          <w:sz w:val="24"/>
          <w:szCs w:val="24"/>
        </w:rPr>
        <w:t xml:space="preserve">felt, based on that clarification, that the sections should be different. </w:t>
      </w:r>
    </w:p>
    <w:p w14:paraId="52730793" w14:textId="0F27A683" w:rsidR="00DF3DF0" w:rsidRDefault="007C072F" w:rsidP="007C072F">
      <w:pPr>
        <w:pStyle w:val="ListParagraph"/>
        <w:numPr>
          <w:ilvl w:val="2"/>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Nicole Corona Diaz </w:t>
      </w:r>
      <w:r>
        <w:rPr>
          <w:rFonts w:ascii="Times New Roman" w:eastAsia="Times New Roman" w:hAnsi="Times New Roman" w:cs="Times New Roman"/>
          <w:sz w:val="24"/>
          <w:szCs w:val="24"/>
        </w:rPr>
        <w:t>asked the committee for how the committee would like to move forward using an unofficial straw poll</w:t>
      </w:r>
      <w:r w:rsidR="005E78A7">
        <w:rPr>
          <w:rFonts w:ascii="Times New Roman" w:eastAsia="Times New Roman" w:hAnsi="Times New Roman" w:cs="Times New Roman"/>
          <w:sz w:val="24"/>
          <w:szCs w:val="24"/>
        </w:rPr>
        <w:t xml:space="preserve"> vote. SFAC had 4 votes</w:t>
      </w:r>
      <w:r w:rsidR="00E46847">
        <w:rPr>
          <w:rFonts w:ascii="Times New Roman" w:eastAsia="Times New Roman" w:hAnsi="Times New Roman" w:cs="Times New Roman"/>
          <w:sz w:val="24"/>
          <w:szCs w:val="24"/>
        </w:rPr>
        <w:t xml:space="preserve"> to keep “marketing and promotional materials” as is and there were 5 votes to move the “marketing and promotional materials” to the “will not fund” section. </w:t>
      </w:r>
      <w:r w:rsidR="008A485F" w:rsidRPr="008A485F">
        <w:rPr>
          <w:rFonts w:ascii="Times New Roman" w:eastAsia="Times New Roman" w:hAnsi="Times New Roman" w:cs="Times New Roman"/>
          <w:b/>
          <w:sz w:val="24"/>
          <w:szCs w:val="24"/>
        </w:rPr>
        <w:t xml:space="preserve">Jackie </w:t>
      </w:r>
      <w:proofErr w:type="spellStart"/>
      <w:r w:rsidR="008A485F" w:rsidRPr="008A485F">
        <w:rPr>
          <w:rFonts w:ascii="Times New Roman" w:eastAsia="Times New Roman" w:hAnsi="Times New Roman" w:cs="Times New Roman"/>
          <w:b/>
          <w:sz w:val="24"/>
          <w:szCs w:val="24"/>
        </w:rPr>
        <w:t>Markt</w:t>
      </w:r>
      <w:proofErr w:type="spellEnd"/>
      <w:r w:rsidR="008A485F" w:rsidRPr="008A485F">
        <w:rPr>
          <w:rFonts w:ascii="Times New Roman" w:eastAsia="Times New Roman" w:hAnsi="Times New Roman" w:cs="Times New Roman"/>
          <w:b/>
          <w:sz w:val="24"/>
          <w:szCs w:val="24"/>
        </w:rPr>
        <w:t>-Maloney</w:t>
      </w:r>
      <w:r w:rsidR="00E46847">
        <w:rPr>
          <w:rFonts w:ascii="Times New Roman" w:eastAsia="Times New Roman" w:hAnsi="Times New Roman" w:cs="Times New Roman"/>
          <w:sz w:val="24"/>
          <w:szCs w:val="24"/>
        </w:rPr>
        <w:t xml:space="preserve"> clarified that if they kept </w:t>
      </w:r>
      <w:r w:rsidR="005E78A7">
        <w:rPr>
          <w:rFonts w:ascii="Times New Roman" w:eastAsia="Times New Roman" w:hAnsi="Times New Roman" w:cs="Times New Roman"/>
          <w:sz w:val="24"/>
          <w:szCs w:val="24"/>
        </w:rPr>
        <w:t>marketing</w:t>
      </w:r>
      <w:r w:rsidR="00E46847">
        <w:rPr>
          <w:rFonts w:ascii="Times New Roman" w:eastAsia="Times New Roman" w:hAnsi="Times New Roman" w:cs="Times New Roman"/>
          <w:sz w:val="24"/>
          <w:szCs w:val="24"/>
        </w:rPr>
        <w:t xml:space="preserve"> on</w:t>
      </w:r>
      <w:r w:rsidR="005E78A7">
        <w:rPr>
          <w:rFonts w:ascii="Times New Roman" w:eastAsia="Times New Roman" w:hAnsi="Times New Roman" w:cs="Times New Roman"/>
          <w:sz w:val="24"/>
          <w:szCs w:val="24"/>
        </w:rPr>
        <w:t xml:space="preserve"> the list</w:t>
      </w:r>
      <w:r w:rsidR="00E46847">
        <w:rPr>
          <w:rFonts w:ascii="Times New Roman" w:eastAsia="Times New Roman" w:hAnsi="Times New Roman" w:cs="Times New Roman"/>
          <w:sz w:val="24"/>
          <w:szCs w:val="24"/>
        </w:rPr>
        <w:t>, SFAC would not</w:t>
      </w:r>
      <w:r w:rsidR="005E78A7">
        <w:rPr>
          <w:rFonts w:ascii="Times New Roman" w:eastAsia="Times New Roman" w:hAnsi="Times New Roman" w:cs="Times New Roman"/>
          <w:sz w:val="24"/>
          <w:szCs w:val="24"/>
        </w:rPr>
        <w:t xml:space="preserve"> necessarily</w:t>
      </w:r>
      <w:r w:rsidR="00E46847">
        <w:rPr>
          <w:rFonts w:ascii="Times New Roman" w:eastAsia="Times New Roman" w:hAnsi="Times New Roman" w:cs="Times New Roman"/>
          <w:sz w:val="24"/>
          <w:szCs w:val="24"/>
        </w:rPr>
        <w:t xml:space="preserve"> have to fund the </w:t>
      </w:r>
      <w:proofErr w:type="gramStart"/>
      <w:r w:rsidR="00E46847">
        <w:rPr>
          <w:rFonts w:ascii="Times New Roman" w:eastAsia="Times New Roman" w:hAnsi="Times New Roman" w:cs="Times New Roman"/>
          <w:sz w:val="24"/>
          <w:szCs w:val="24"/>
        </w:rPr>
        <w:t>request</w:t>
      </w:r>
      <w:proofErr w:type="gramEnd"/>
      <w:r w:rsidR="00E46847">
        <w:rPr>
          <w:rFonts w:ascii="Times New Roman" w:eastAsia="Times New Roman" w:hAnsi="Times New Roman" w:cs="Times New Roman"/>
          <w:sz w:val="24"/>
          <w:szCs w:val="24"/>
        </w:rPr>
        <w:t>.</w:t>
      </w:r>
    </w:p>
    <w:p w14:paraId="62D126A7" w14:textId="72AE0998" w:rsidR="00E62651" w:rsidRDefault="00E46847" w:rsidP="00E46847">
      <w:pPr>
        <w:pStyle w:val="ListParagraph"/>
        <w:numPr>
          <w:ilvl w:val="1"/>
          <w:numId w:val="5"/>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Regarding </w:t>
      </w:r>
      <w:r w:rsidRPr="00E46847">
        <w:rPr>
          <w:rFonts w:ascii="Times New Roman" w:eastAsia="Times New Roman" w:hAnsi="Times New Roman" w:cs="Times New Roman"/>
          <w:b/>
          <w:sz w:val="24"/>
          <w:szCs w:val="24"/>
        </w:rPr>
        <w:t>Deb Geller’s</w:t>
      </w:r>
      <w:r>
        <w:rPr>
          <w:rFonts w:ascii="Times New Roman" w:eastAsia="Times New Roman" w:hAnsi="Times New Roman" w:cs="Times New Roman"/>
          <w:sz w:val="24"/>
          <w:szCs w:val="24"/>
        </w:rPr>
        <w:t xml:space="preserve"> travel and transportation concern, </w:t>
      </w:r>
      <w:r w:rsidRPr="00E46847">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recommended changi</w:t>
      </w:r>
      <w:r w:rsidR="00C641DD">
        <w:rPr>
          <w:rFonts w:ascii="Times New Roman" w:eastAsia="Times New Roman" w:hAnsi="Times New Roman" w:cs="Times New Roman"/>
          <w:sz w:val="24"/>
          <w:szCs w:val="24"/>
        </w:rPr>
        <w:t xml:space="preserve">ng #1 to “speaker honorarium and travel expenses” and #3 </w:t>
      </w:r>
      <w:r w:rsidR="00415F1E">
        <w:rPr>
          <w:rFonts w:ascii="Times New Roman" w:eastAsia="Times New Roman" w:hAnsi="Times New Roman" w:cs="Times New Roman"/>
          <w:sz w:val="24"/>
          <w:szCs w:val="24"/>
        </w:rPr>
        <w:t>to</w:t>
      </w:r>
      <w:r w:rsidR="00C641DD">
        <w:rPr>
          <w:rFonts w:ascii="Times New Roman" w:eastAsia="Times New Roman" w:hAnsi="Times New Roman" w:cs="Times New Roman"/>
          <w:sz w:val="24"/>
          <w:szCs w:val="24"/>
        </w:rPr>
        <w:t xml:space="preserve"> “staff travel expenses.” </w:t>
      </w:r>
    </w:p>
    <w:p w14:paraId="309CDD1E" w14:textId="7BA88A2C" w:rsidR="00E46847" w:rsidRDefault="00C641DD" w:rsidP="00E62651">
      <w:pPr>
        <w:pStyle w:val="ListParagraph"/>
        <w:numPr>
          <w:ilvl w:val="2"/>
          <w:numId w:val="5"/>
        </w:numPr>
        <w:spacing w:after="0"/>
        <w:rPr>
          <w:rFonts w:ascii="Times New Roman" w:eastAsia="Times New Roman" w:hAnsi="Times New Roman" w:cs="Times New Roman"/>
          <w:sz w:val="24"/>
          <w:szCs w:val="24"/>
        </w:rPr>
      </w:pPr>
      <w:r w:rsidRPr="00C641DD">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w:t>
      </w:r>
      <w:r w:rsidR="00E77541">
        <w:rPr>
          <w:rFonts w:ascii="Times New Roman" w:eastAsia="Times New Roman" w:hAnsi="Times New Roman" w:cs="Times New Roman"/>
          <w:sz w:val="24"/>
          <w:szCs w:val="24"/>
        </w:rPr>
        <w:t>recommended</w:t>
      </w:r>
      <w:r>
        <w:rPr>
          <w:rFonts w:ascii="Times New Roman" w:eastAsia="Times New Roman" w:hAnsi="Times New Roman" w:cs="Times New Roman"/>
          <w:sz w:val="24"/>
          <w:szCs w:val="24"/>
        </w:rPr>
        <w:t xml:space="preserve"> that transportation includes using “university transport vehicles” so </w:t>
      </w:r>
      <w:r w:rsidR="00E62651">
        <w:rPr>
          <w:rFonts w:ascii="Times New Roman" w:eastAsia="Times New Roman" w:hAnsi="Times New Roman" w:cs="Times New Roman"/>
          <w:sz w:val="24"/>
          <w:szCs w:val="24"/>
        </w:rPr>
        <w:t>students</w:t>
      </w:r>
      <w:r>
        <w:rPr>
          <w:rFonts w:ascii="Times New Roman" w:eastAsia="Times New Roman" w:hAnsi="Times New Roman" w:cs="Times New Roman"/>
          <w:sz w:val="24"/>
          <w:szCs w:val="24"/>
        </w:rPr>
        <w:t xml:space="preserve"> were covered by insurance</w:t>
      </w:r>
      <w:r w:rsidR="00E62651">
        <w:rPr>
          <w:rFonts w:ascii="Times New Roman" w:eastAsia="Times New Roman" w:hAnsi="Times New Roman" w:cs="Times New Roman"/>
          <w:sz w:val="24"/>
          <w:szCs w:val="24"/>
        </w:rPr>
        <w:t xml:space="preserve"> and liability</w:t>
      </w:r>
      <w:r>
        <w:rPr>
          <w:rFonts w:ascii="Times New Roman" w:eastAsia="Times New Roman" w:hAnsi="Times New Roman" w:cs="Times New Roman"/>
          <w:sz w:val="24"/>
          <w:szCs w:val="24"/>
        </w:rPr>
        <w:t>.</w:t>
      </w:r>
      <w:r w:rsidR="00E62651">
        <w:rPr>
          <w:rFonts w:ascii="Times New Roman" w:eastAsia="Times New Roman" w:hAnsi="Times New Roman" w:cs="Times New Roman"/>
          <w:sz w:val="24"/>
          <w:szCs w:val="24"/>
        </w:rPr>
        <w:t xml:space="preserve"> </w:t>
      </w:r>
    </w:p>
    <w:p w14:paraId="3340C23D" w14:textId="56687C58" w:rsidR="00E62651" w:rsidRDefault="00E62651" w:rsidP="00E62651">
      <w:pPr>
        <w:pStyle w:val="ListParagraph"/>
        <w:numPr>
          <w:ilvl w:val="2"/>
          <w:numId w:val="5"/>
        </w:numPr>
        <w:spacing w:after="0"/>
        <w:rPr>
          <w:rFonts w:ascii="Times New Roman" w:eastAsia="Times New Roman" w:hAnsi="Times New Roman" w:cs="Times New Roman"/>
          <w:sz w:val="24"/>
          <w:szCs w:val="24"/>
        </w:rPr>
      </w:pPr>
      <w:r w:rsidRPr="00DF3DF0">
        <w:rPr>
          <w:rFonts w:ascii="Times New Roman" w:eastAsia="Times New Roman" w:hAnsi="Times New Roman" w:cs="Times New Roman"/>
          <w:b/>
          <w:sz w:val="24"/>
          <w:szCs w:val="24"/>
        </w:rPr>
        <w:t>Kevin Kilgore</w:t>
      </w:r>
      <w:r>
        <w:rPr>
          <w:rFonts w:ascii="Times New Roman" w:eastAsia="Times New Roman" w:hAnsi="Times New Roman" w:cs="Times New Roman"/>
          <w:sz w:val="24"/>
          <w:szCs w:val="24"/>
        </w:rPr>
        <w:t xml:space="preserve"> reiterated his point that SFAC provides recommendations for funding but not to determine whether students drive in private vehicles or university vehicles.</w:t>
      </w:r>
    </w:p>
    <w:p w14:paraId="0177222D" w14:textId="4757BEC9" w:rsidR="00E62651" w:rsidRDefault="00E62651" w:rsidP="00E62651">
      <w:pPr>
        <w:pStyle w:val="ListParagraph"/>
        <w:numPr>
          <w:ilvl w:val="1"/>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Nicole Corona Diaz </w:t>
      </w:r>
      <w:r>
        <w:rPr>
          <w:rFonts w:ascii="Times New Roman" w:eastAsia="Times New Roman" w:hAnsi="Times New Roman" w:cs="Times New Roman"/>
          <w:sz w:val="24"/>
          <w:szCs w:val="24"/>
        </w:rPr>
        <w:t>clarified that there were two separate sections for professional development for professional non-career staff and professional development for students.</w:t>
      </w:r>
    </w:p>
    <w:p w14:paraId="74D13012" w14:textId="189F515C" w:rsidR="00E62651" w:rsidRDefault="00E62651" w:rsidP="00E62651">
      <w:pPr>
        <w:pStyle w:val="ListParagraph"/>
        <w:numPr>
          <w:ilvl w:val="2"/>
          <w:numId w:val="5"/>
        </w:numPr>
        <w:spacing w:after="0"/>
        <w:rPr>
          <w:rFonts w:ascii="Times New Roman" w:eastAsia="Times New Roman" w:hAnsi="Times New Roman" w:cs="Times New Roman"/>
          <w:sz w:val="24"/>
          <w:szCs w:val="24"/>
        </w:rPr>
      </w:pPr>
      <w:r w:rsidRPr="00E62651">
        <w:rPr>
          <w:rFonts w:ascii="Times New Roman" w:eastAsia="Times New Roman" w:hAnsi="Times New Roman" w:cs="Times New Roman"/>
          <w:b/>
          <w:sz w:val="24"/>
          <w:szCs w:val="24"/>
        </w:rPr>
        <w:t xml:space="preserve">Karen Rowe </w:t>
      </w:r>
      <w:r>
        <w:rPr>
          <w:rFonts w:ascii="Times New Roman" w:eastAsia="Times New Roman" w:hAnsi="Times New Roman" w:cs="Times New Roman"/>
          <w:sz w:val="24"/>
          <w:szCs w:val="24"/>
        </w:rPr>
        <w:t xml:space="preserve">stated </w:t>
      </w:r>
      <w:r w:rsidR="00E77541">
        <w:rPr>
          <w:rFonts w:ascii="Times New Roman" w:eastAsia="Times New Roman" w:hAnsi="Times New Roman" w:cs="Times New Roman"/>
          <w:sz w:val="24"/>
          <w:szCs w:val="24"/>
        </w:rPr>
        <w:t>that she didn’t</w:t>
      </w:r>
      <w:r>
        <w:rPr>
          <w:rFonts w:ascii="Times New Roman" w:eastAsia="Times New Roman" w:hAnsi="Times New Roman" w:cs="Times New Roman"/>
          <w:sz w:val="24"/>
          <w:szCs w:val="24"/>
        </w:rPr>
        <w:t xml:space="preserve"> see a big divorce between those two and doesn’t think they need to be separate.</w:t>
      </w:r>
    </w:p>
    <w:p w14:paraId="050CEAD2" w14:textId="544F6896" w:rsidR="00E62651" w:rsidRDefault="00E62651" w:rsidP="00E62651">
      <w:pPr>
        <w:pStyle w:val="ListParagraph"/>
        <w:numPr>
          <w:ilvl w:val="2"/>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Deb Geller </w:t>
      </w:r>
      <w:r>
        <w:rPr>
          <w:rFonts w:ascii="Times New Roman" w:eastAsia="Times New Roman" w:hAnsi="Times New Roman" w:cs="Times New Roman"/>
          <w:sz w:val="24"/>
          <w:szCs w:val="24"/>
        </w:rPr>
        <w:t>felt there should be student professional development and non-career staff professional development. When there is requirement for them to maintain their licensure, if SFAC is the sole resource, we should be able to provide the option to request the funding.</w:t>
      </w:r>
    </w:p>
    <w:p w14:paraId="4A1DA38A" w14:textId="77777777" w:rsidR="00E62651" w:rsidRDefault="00E62651" w:rsidP="00E62651">
      <w:pPr>
        <w:pStyle w:val="ListParagraph"/>
        <w:numPr>
          <w:ilvl w:val="2"/>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Nicole Corona Diaz </w:t>
      </w:r>
      <w:r>
        <w:rPr>
          <w:rFonts w:ascii="Times New Roman" w:eastAsia="Times New Roman" w:hAnsi="Times New Roman" w:cs="Times New Roman"/>
          <w:sz w:val="24"/>
          <w:szCs w:val="24"/>
        </w:rPr>
        <w:t xml:space="preserve">asked the committee their thoughts and with no comments, she would include two separate sections: student and non-career staff. </w:t>
      </w:r>
    </w:p>
    <w:p w14:paraId="66797E77" w14:textId="1536E71C" w:rsidR="00E62651" w:rsidRDefault="00E62651" w:rsidP="00E62651">
      <w:pPr>
        <w:pStyle w:val="ListParagraph"/>
        <w:numPr>
          <w:ilvl w:val="3"/>
          <w:numId w:val="5"/>
        </w:numPr>
        <w:spacing w:after="0"/>
        <w:rPr>
          <w:rFonts w:ascii="Times New Roman" w:eastAsia="Times New Roman" w:hAnsi="Times New Roman" w:cs="Times New Roman"/>
          <w:sz w:val="24"/>
          <w:szCs w:val="24"/>
        </w:rPr>
      </w:pPr>
      <w:r w:rsidRPr="00E62651">
        <w:rPr>
          <w:rFonts w:ascii="Times New Roman" w:eastAsia="Times New Roman" w:hAnsi="Times New Roman" w:cs="Times New Roman"/>
          <w:b/>
          <w:sz w:val="24"/>
          <w:szCs w:val="24"/>
        </w:rPr>
        <w:t xml:space="preserve">Karen Rowe </w:t>
      </w:r>
      <w:r>
        <w:rPr>
          <w:rFonts w:ascii="Times New Roman" w:eastAsia="Times New Roman" w:hAnsi="Times New Roman" w:cs="Times New Roman"/>
          <w:sz w:val="24"/>
          <w:szCs w:val="24"/>
        </w:rPr>
        <w:t>asked who would be</w:t>
      </w:r>
      <w:r w:rsidR="00E77541">
        <w:rPr>
          <w:rFonts w:ascii="Times New Roman" w:eastAsia="Times New Roman" w:hAnsi="Times New Roman" w:cs="Times New Roman"/>
          <w:sz w:val="24"/>
          <w:szCs w:val="24"/>
        </w:rPr>
        <w:t xml:space="preserve"> included as non-career staff because n</w:t>
      </w:r>
      <w:r>
        <w:rPr>
          <w:rFonts w:ascii="Times New Roman" w:eastAsia="Times New Roman" w:hAnsi="Times New Roman" w:cs="Times New Roman"/>
          <w:sz w:val="24"/>
          <w:szCs w:val="24"/>
        </w:rPr>
        <w:t xml:space="preserve">ot all require professional development on a regular basis. She stated that SFAC does not fund attorneys. </w:t>
      </w:r>
      <w:r>
        <w:rPr>
          <w:rFonts w:ascii="Times New Roman" w:eastAsia="Times New Roman" w:hAnsi="Times New Roman" w:cs="Times New Roman"/>
          <w:b/>
          <w:sz w:val="24"/>
          <w:szCs w:val="24"/>
        </w:rPr>
        <w:t>Carina Salazar</w:t>
      </w:r>
      <w:r>
        <w:rPr>
          <w:rFonts w:ascii="Times New Roman" w:eastAsia="Times New Roman" w:hAnsi="Times New Roman" w:cs="Times New Roman"/>
          <w:sz w:val="24"/>
          <w:szCs w:val="24"/>
        </w:rPr>
        <w:t xml:space="preserve"> clarified that SFAC funds the lawyers in BRC for undocumented students.</w:t>
      </w:r>
    </w:p>
    <w:p w14:paraId="441D46E7" w14:textId="2A88E4BE" w:rsidR="00DD7994" w:rsidRPr="00DF6BA4" w:rsidRDefault="005974B3" w:rsidP="00DD7994">
      <w:pPr>
        <w:pStyle w:val="ListParagraph"/>
        <w:numPr>
          <w:ilvl w:val="1"/>
          <w:numId w:val="5"/>
        </w:numPr>
        <w:spacing w:after="0"/>
        <w:rPr>
          <w:rFonts w:ascii="Times New Roman" w:hAnsi="Times New Roman" w:cs="Times New Roman"/>
          <w:b/>
          <w:bCs/>
          <w:sz w:val="24"/>
          <w:szCs w:val="24"/>
        </w:rPr>
      </w:pPr>
      <w:r>
        <w:rPr>
          <w:rFonts w:ascii="Times New Roman" w:eastAsia="Times New Roman" w:hAnsi="Times New Roman" w:cs="Times New Roman"/>
          <w:b/>
          <w:sz w:val="24"/>
          <w:szCs w:val="24"/>
        </w:rPr>
        <w:t xml:space="preserve">Nicole Corona Diaz </w:t>
      </w:r>
      <w:r>
        <w:rPr>
          <w:rFonts w:ascii="Times New Roman" w:eastAsia="Times New Roman" w:hAnsi="Times New Roman" w:cs="Times New Roman"/>
          <w:sz w:val="24"/>
          <w:szCs w:val="24"/>
        </w:rPr>
        <w:t>stated that the categories are set. This concludes the review of all attachments.</w:t>
      </w:r>
      <w:r w:rsidR="00DD7994">
        <w:rPr>
          <w:rFonts w:ascii="Times New Roman" w:eastAsia="Times New Roman" w:hAnsi="Times New Roman" w:cs="Times New Roman"/>
          <w:sz w:val="24"/>
          <w:szCs w:val="24"/>
        </w:rPr>
        <w:t xml:space="preserve"> </w:t>
      </w:r>
      <w:r w:rsidR="00DD7994">
        <w:rPr>
          <w:rFonts w:ascii="Times New Roman" w:eastAsia="Times New Roman" w:hAnsi="Times New Roman" w:cs="Times New Roman"/>
          <w:b/>
          <w:sz w:val="24"/>
          <w:szCs w:val="24"/>
        </w:rPr>
        <w:t xml:space="preserve">Nicole Corona Diaz </w:t>
      </w:r>
      <w:r w:rsidR="00DD7994">
        <w:rPr>
          <w:rFonts w:ascii="Times New Roman" w:eastAsia="Times New Roman" w:hAnsi="Times New Roman" w:cs="Times New Roman"/>
          <w:sz w:val="24"/>
          <w:szCs w:val="24"/>
        </w:rPr>
        <w:t xml:space="preserve">will make the changes in the guidelines </w:t>
      </w:r>
      <w:r w:rsidR="00DD7994">
        <w:rPr>
          <w:rFonts w:ascii="Times New Roman" w:eastAsia="Times New Roman" w:hAnsi="Times New Roman" w:cs="Times New Roman"/>
          <w:sz w:val="24"/>
          <w:szCs w:val="24"/>
        </w:rPr>
        <w:lastRenderedPageBreak/>
        <w:t>and send the call letter</w:t>
      </w:r>
      <w:r w:rsidR="00E77541">
        <w:rPr>
          <w:rFonts w:ascii="Times New Roman" w:eastAsia="Times New Roman" w:hAnsi="Times New Roman" w:cs="Times New Roman"/>
          <w:sz w:val="24"/>
          <w:szCs w:val="24"/>
        </w:rPr>
        <w:t xml:space="preserve"> and will</w:t>
      </w:r>
      <w:r w:rsidR="00DD7994">
        <w:rPr>
          <w:rFonts w:ascii="Times New Roman" w:eastAsia="Times New Roman" w:hAnsi="Times New Roman" w:cs="Times New Roman"/>
          <w:sz w:val="24"/>
          <w:szCs w:val="24"/>
        </w:rPr>
        <w:t xml:space="preserve"> copy SFAC members in the emails. If there are any concerns, please share comments via email.</w:t>
      </w:r>
    </w:p>
    <w:p w14:paraId="2FC282D5" w14:textId="3B650B94" w:rsidR="001C4D98" w:rsidRDefault="00DF3DF0" w:rsidP="001C4D98">
      <w:pPr>
        <w:pStyle w:val="ListParagraph"/>
        <w:numPr>
          <w:ilvl w:val="0"/>
          <w:numId w:val="5"/>
        </w:numPr>
        <w:spacing w:after="0"/>
        <w:rPr>
          <w:rFonts w:ascii="Times New Roman" w:hAnsi="Times New Roman" w:cs="Times New Roman"/>
          <w:b/>
          <w:bCs/>
          <w:sz w:val="24"/>
          <w:szCs w:val="24"/>
        </w:rPr>
      </w:pPr>
      <w:r>
        <w:rPr>
          <w:rFonts w:ascii="Times New Roman" w:hAnsi="Times New Roman" w:cs="Times New Roman"/>
          <w:bCs/>
          <w:sz w:val="24"/>
          <w:szCs w:val="24"/>
        </w:rPr>
        <w:t xml:space="preserve"> </w:t>
      </w:r>
      <w:r w:rsidR="001C4D98" w:rsidRPr="0079493A">
        <w:rPr>
          <w:rFonts w:ascii="Times New Roman" w:hAnsi="Times New Roman" w:cs="Times New Roman"/>
          <w:b/>
          <w:bCs/>
          <w:sz w:val="24"/>
          <w:szCs w:val="24"/>
        </w:rPr>
        <w:t>Review of Trend Reports</w:t>
      </w:r>
    </w:p>
    <w:p w14:paraId="5421F733" w14:textId="796CA49B" w:rsidR="001C4D98" w:rsidRDefault="005974B3" w:rsidP="001C4D98">
      <w:pPr>
        <w:pStyle w:val="ListParagraph"/>
        <w:numPr>
          <w:ilvl w:val="1"/>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Nicole Corona Diaz</w:t>
      </w:r>
      <w:r w:rsidR="001C4D98" w:rsidRPr="00DF6B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shared</w:t>
      </w:r>
      <w:r w:rsidR="001C4D98" w:rsidRPr="00DF6BA4">
        <w:rPr>
          <w:rFonts w:ascii="Times New Roman" w:eastAsia="Times New Roman" w:hAnsi="Times New Roman" w:cs="Times New Roman"/>
          <w:sz w:val="24"/>
          <w:szCs w:val="24"/>
        </w:rPr>
        <w:t xml:space="preserve"> that </w:t>
      </w:r>
      <w:r>
        <w:rPr>
          <w:rFonts w:ascii="Times New Roman" w:eastAsia="Times New Roman" w:hAnsi="Times New Roman" w:cs="Times New Roman"/>
          <w:sz w:val="24"/>
          <w:szCs w:val="24"/>
        </w:rPr>
        <w:t>the trend report will be attached to each unit’s call letter so they know what SFAC will be reviewing along with their materials. Trend reports include carry forward</w:t>
      </w:r>
      <w:r w:rsidR="00E775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may not be up to date</w:t>
      </w:r>
      <w:r w:rsidR="00E7754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advise</w:t>
      </w:r>
      <w:r w:rsidR="00E77541">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that the ending balance is from June and may not be accurate but the directors could clarify. </w:t>
      </w:r>
      <w:r w:rsidRPr="00E62651">
        <w:rPr>
          <w:rFonts w:ascii="Times New Roman" w:eastAsia="Times New Roman" w:hAnsi="Times New Roman" w:cs="Times New Roman"/>
          <w:b/>
          <w:sz w:val="24"/>
          <w:szCs w:val="24"/>
        </w:rPr>
        <w:t xml:space="preserve">Karen Rowe </w:t>
      </w:r>
      <w:r>
        <w:rPr>
          <w:rFonts w:ascii="Times New Roman" w:eastAsia="Times New Roman" w:hAnsi="Times New Roman" w:cs="Times New Roman"/>
          <w:sz w:val="24"/>
          <w:szCs w:val="24"/>
        </w:rPr>
        <w:t>stated that one of the problems</w:t>
      </w:r>
      <w:r w:rsidR="00E77541">
        <w:rPr>
          <w:rFonts w:ascii="Times New Roman" w:eastAsia="Times New Roman" w:hAnsi="Times New Roman" w:cs="Times New Roman"/>
          <w:sz w:val="24"/>
          <w:szCs w:val="24"/>
        </w:rPr>
        <w:t xml:space="preserve"> with t</w:t>
      </w:r>
      <w:r>
        <w:rPr>
          <w:rFonts w:ascii="Times New Roman" w:eastAsia="Times New Roman" w:hAnsi="Times New Roman" w:cs="Times New Roman"/>
          <w:sz w:val="24"/>
          <w:szCs w:val="24"/>
        </w:rPr>
        <w:t>rend reports is one of the categorie</w:t>
      </w:r>
      <w:r w:rsidR="00E77541">
        <w:rPr>
          <w:rFonts w:ascii="Times New Roman" w:eastAsia="Times New Roman" w:hAnsi="Times New Roman" w:cs="Times New Roman"/>
          <w:sz w:val="24"/>
          <w:szCs w:val="24"/>
        </w:rPr>
        <w:t>s for budgets, and the size of the</w:t>
      </w:r>
      <w:r>
        <w:rPr>
          <w:rFonts w:ascii="Times New Roman" w:eastAsia="Times New Roman" w:hAnsi="Times New Roman" w:cs="Times New Roman"/>
          <w:sz w:val="24"/>
          <w:szCs w:val="24"/>
        </w:rPr>
        <w:t xml:space="preserve"> material and supplies section is ominous. </w:t>
      </w:r>
      <w:r>
        <w:rPr>
          <w:rFonts w:ascii="Times New Roman" w:eastAsia="Times New Roman" w:hAnsi="Times New Roman" w:cs="Times New Roman"/>
          <w:b/>
          <w:sz w:val="24"/>
          <w:szCs w:val="24"/>
        </w:rPr>
        <w:t xml:space="preserve">Nicole Corona Diaz </w:t>
      </w:r>
      <w:r>
        <w:rPr>
          <w:rFonts w:ascii="Times New Roman" w:eastAsia="Times New Roman" w:hAnsi="Times New Roman" w:cs="Times New Roman"/>
          <w:sz w:val="24"/>
          <w:szCs w:val="24"/>
        </w:rPr>
        <w:t xml:space="preserve">shared that it’s too late to break it down any further but is a good point for the future. </w:t>
      </w:r>
      <w:r w:rsidRPr="00881689">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stated that depending on the timeline, she </w:t>
      </w:r>
      <w:r w:rsidR="00E77541">
        <w:rPr>
          <w:rFonts w:ascii="Times New Roman" w:eastAsia="Times New Roman" w:hAnsi="Times New Roman" w:cs="Times New Roman"/>
          <w:sz w:val="24"/>
          <w:szCs w:val="24"/>
        </w:rPr>
        <w:t>may be able to assist depending on</w:t>
      </w:r>
      <w:r>
        <w:rPr>
          <w:rFonts w:ascii="Times New Roman" w:eastAsia="Times New Roman" w:hAnsi="Times New Roman" w:cs="Times New Roman"/>
          <w:sz w:val="24"/>
          <w:szCs w:val="24"/>
        </w:rPr>
        <w:t xml:space="preserve"> which section within materials and supplies would </w:t>
      </w:r>
      <w:r w:rsidR="00E77541">
        <w:rPr>
          <w:rFonts w:ascii="Times New Roman" w:eastAsia="Times New Roman" w:hAnsi="Times New Roman" w:cs="Times New Roman"/>
          <w:sz w:val="24"/>
          <w:szCs w:val="24"/>
        </w:rPr>
        <w:t>need to be broken down</w:t>
      </w:r>
      <w:r>
        <w:rPr>
          <w:rFonts w:ascii="Times New Roman" w:eastAsia="Times New Roman" w:hAnsi="Times New Roman" w:cs="Times New Roman"/>
          <w:sz w:val="24"/>
          <w:szCs w:val="24"/>
        </w:rPr>
        <w:t xml:space="preserve">. </w:t>
      </w:r>
      <w:r w:rsidRPr="00E62651">
        <w:rPr>
          <w:rFonts w:ascii="Times New Roman" w:eastAsia="Times New Roman" w:hAnsi="Times New Roman" w:cs="Times New Roman"/>
          <w:b/>
          <w:sz w:val="24"/>
          <w:szCs w:val="24"/>
        </w:rPr>
        <w:t xml:space="preserve">Karen Rowe </w:t>
      </w:r>
      <w:r>
        <w:rPr>
          <w:rFonts w:ascii="Times New Roman" w:eastAsia="Times New Roman" w:hAnsi="Times New Roman" w:cs="Times New Roman"/>
          <w:sz w:val="24"/>
          <w:szCs w:val="24"/>
        </w:rPr>
        <w:t xml:space="preserve">added to </w:t>
      </w:r>
      <w:r w:rsidR="00E77541">
        <w:rPr>
          <w:rFonts w:ascii="Times New Roman" w:eastAsia="Times New Roman" w:hAnsi="Times New Roman" w:cs="Times New Roman"/>
          <w:sz w:val="24"/>
          <w:szCs w:val="24"/>
        </w:rPr>
        <w:t>break down</w:t>
      </w:r>
      <w:r>
        <w:rPr>
          <w:rFonts w:ascii="Times New Roman" w:eastAsia="Times New Roman" w:hAnsi="Times New Roman" w:cs="Times New Roman"/>
          <w:sz w:val="24"/>
          <w:szCs w:val="24"/>
        </w:rPr>
        <w:t xml:space="preserve"> staffing to see which </w:t>
      </w:r>
      <w:proofErr w:type="gramStart"/>
      <w:r>
        <w:rPr>
          <w:rFonts w:ascii="Times New Roman" w:eastAsia="Times New Roman" w:hAnsi="Times New Roman" w:cs="Times New Roman"/>
          <w:sz w:val="24"/>
          <w:szCs w:val="24"/>
        </w:rPr>
        <w:t>were students</w:t>
      </w:r>
      <w:proofErr w:type="gramEnd"/>
      <w:r>
        <w:rPr>
          <w:rFonts w:ascii="Times New Roman" w:eastAsia="Times New Roman" w:hAnsi="Times New Roman" w:cs="Times New Roman"/>
          <w:sz w:val="24"/>
          <w:szCs w:val="24"/>
        </w:rPr>
        <w:t xml:space="preserve"> and staff.</w:t>
      </w:r>
    </w:p>
    <w:p w14:paraId="48219FBA" w14:textId="77777777" w:rsidR="001C4D98" w:rsidRDefault="001C4D98" w:rsidP="001C4D98">
      <w:pPr>
        <w:pStyle w:val="ListParagraph"/>
        <w:numPr>
          <w:ilvl w:val="0"/>
          <w:numId w:val="5"/>
        </w:numPr>
        <w:spacing w:after="0"/>
        <w:rPr>
          <w:rFonts w:ascii="Times New Roman" w:hAnsi="Times New Roman" w:cs="Times New Roman"/>
          <w:b/>
          <w:bCs/>
          <w:sz w:val="24"/>
          <w:szCs w:val="24"/>
        </w:rPr>
      </w:pPr>
      <w:r w:rsidRPr="0079493A">
        <w:rPr>
          <w:rFonts w:ascii="Times New Roman" w:hAnsi="Times New Roman" w:cs="Times New Roman"/>
          <w:b/>
          <w:bCs/>
          <w:sz w:val="24"/>
          <w:szCs w:val="24"/>
        </w:rPr>
        <w:t>Ad hoc committee appointments</w:t>
      </w:r>
    </w:p>
    <w:p w14:paraId="4CF987DF" w14:textId="3C2CED08" w:rsidR="001C4D98" w:rsidRDefault="005974B3" w:rsidP="005974B3">
      <w:pPr>
        <w:pStyle w:val="ListParagraph"/>
        <w:numPr>
          <w:ilvl w:val="1"/>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Nicole Corona Diaz </w:t>
      </w:r>
      <w:r>
        <w:rPr>
          <w:rFonts w:ascii="Times New Roman" w:eastAsia="Times New Roman" w:hAnsi="Times New Roman" w:cs="Times New Roman"/>
          <w:sz w:val="24"/>
          <w:szCs w:val="24"/>
        </w:rPr>
        <w:t xml:space="preserve">shared </w:t>
      </w:r>
      <w:r w:rsidR="001C4D98" w:rsidRPr="00DF6BA4">
        <w:rPr>
          <w:rFonts w:ascii="Times New Roman" w:eastAsia="Times New Roman" w:hAnsi="Times New Roman" w:cs="Times New Roman"/>
          <w:sz w:val="24"/>
          <w:szCs w:val="24"/>
        </w:rPr>
        <w:t xml:space="preserve">that </w:t>
      </w:r>
      <w:r>
        <w:rPr>
          <w:rFonts w:ascii="Times New Roman" w:eastAsia="Times New Roman" w:hAnsi="Times New Roman" w:cs="Times New Roman"/>
          <w:sz w:val="24"/>
          <w:szCs w:val="24"/>
        </w:rPr>
        <w:t xml:space="preserve">previously, she and </w:t>
      </w:r>
      <w:r w:rsidRPr="00881689">
        <w:rPr>
          <w:rFonts w:ascii="Times New Roman" w:eastAsia="Times New Roman" w:hAnsi="Times New Roman" w:cs="Times New Roman"/>
          <w:b/>
          <w:sz w:val="24"/>
          <w:szCs w:val="24"/>
        </w:rPr>
        <w:t>Denise Marshall</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were in Project Review Group (PRG</w:t>
      </w:r>
      <w:r w:rsidR="006B367F">
        <w:rPr>
          <w:rFonts w:ascii="Times New Roman" w:eastAsia="Times New Roman" w:hAnsi="Times New Roman" w:cs="Times New Roman"/>
          <w:sz w:val="24"/>
          <w:szCs w:val="24"/>
        </w:rPr>
        <w:t>), last year which</w:t>
      </w:r>
      <w:r>
        <w:rPr>
          <w:rFonts w:ascii="Times New Roman" w:eastAsia="Times New Roman" w:hAnsi="Times New Roman" w:cs="Times New Roman"/>
          <w:sz w:val="24"/>
          <w:szCs w:val="24"/>
        </w:rPr>
        <w:t xml:space="preserve"> is a separate committee that two SFAC members that </w:t>
      </w:r>
      <w:r w:rsidR="00E77541">
        <w:rPr>
          <w:rFonts w:ascii="Times New Roman" w:eastAsia="Times New Roman" w:hAnsi="Times New Roman" w:cs="Times New Roman"/>
          <w:sz w:val="24"/>
          <w:szCs w:val="24"/>
        </w:rPr>
        <w:t>meets once a quarter to approve</w:t>
      </w:r>
      <w:r>
        <w:rPr>
          <w:rFonts w:ascii="Times New Roman" w:eastAsia="Times New Roman" w:hAnsi="Times New Roman" w:cs="Times New Roman"/>
          <w:sz w:val="24"/>
          <w:szCs w:val="24"/>
        </w:rPr>
        <w:t xml:space="preserve"> funding for special projects. </w:t>
      </w:r>
      <w:r w:rsidR="006B367F">
        <w:rPr>
          <w:rFonts w:ascii="Times New Roman" w:eastAsia="Times New Roman" w:hAnsi="Times New Roman" w:cs="Times New Roman"/>
          <w:sz w:val="24"/>
          <w:szCs w:val="24"/>
        </w:rPr>
        <w:t xml:space="preserve">Last year, there was a proposal to fix slippery floors of a bathroom in John Wooden and the committee approved funding. </w:t>
      </w:r>
      <w:r w:rsidR="006B367F" w:rsidRPr="00881689">
        <w:rPr>
          <w:rFonts w:ascii="Times New Roman" w:eastAsia="Times New Roman" w:hAnsi="Times New Roman" w:cs="Times New Roman"/>
          <w:b/>
          <w:sz w:val="24"/>
          <w:szCs w:val="24"/>
        </w:rPr>
        <w:t>Christine Wilson</w:t>
      </w:r>
      <w:r w:rsidR="006B367F">
        <w:rPr>
          <w:rFonts w:ascii="Times New Roman" w:eastAsia="Times New Roman" w:hAnsi="Times New Roman" w:cs="Times New Roman"/>
          <w:sz w:val="24"/>
          <w:szCs w:val="24"/>
        </w:rPr>
        <w:t xml:space="preserve"> stated that SFAC contributes a certain amount of money each year together with other campus partners to take care of pressing maintenance type issues. </w:t>
      </w:r>
    </w:p>
    <w:p w14:paraId="78654502" w14:textId="7926BB38" w:rsidR="006B367F" w:rsidRPr="00DF6BA4" w:rsidRDefault="006B367F" w:rsidP="006B367F">
      <w:pPr>
        <w:pStyle w:val="ListParagraph"/>
        <w:numPr>
          <w:ilvl w:val="1"/>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Nicole Corona Diaz </w:t>
      </w:r>
      <w:r>
        <w:rPr>
          <w:rFonts w:ascii="Times New Roman" w:eastAsia="Times New Roman" w:hAnsi="Times New Roman" w:cs="Times New Roman"/>
          <w:sz w:val="24"/>
          <w:szCs w:val="24"/>
        </w:rPr>
        <w:t>would like to identify two SFAC student members to sit on the committee. After she requests more details on the commitment, she’d like to select two students next meeting.</w:t>
      </w:r>
    </w:p>
    <w:p w14:paraId="5133F06C" w14:textId="41514772" w:rsidR="0079493A" w:rsidRPr="0079493A" w:rsidRDefault="0079493A" w:rsidP="0079493A">
      <w:pPr>
        <w:pStyle w:val="ListParagraph"/>
        <w:numPr>
          <w:ilvl w:val="0"/>
          <w:numId w:val="5"/>
        </w:numPr>
        <w:spacing w:after="0"/>
        <w:rPr>
          <w:rFonts w:ascii="Times New Roman" w:hAnsi="Times New Roman" w:cs="Times New Roman"/>
          <w:color w:val="000000" w:themeColor="text1"/>
          <w:sz w:val="24"/>
          <w:szCs w:val="24"/>
        </w:rPr>
      </w:pPr>
      <w:r w:rsidRPr="0079493A">
        <w:rPr>
          <w:rFonts w:ascii="Times New Roman" w:eastAsia="Times New Roman" w:hAnsi="Times New Roman" w:cs="Times New Roman"/>
          <w:b/>
          <w:bCs/>
          <w:sz w:val="24"/>
          <w:szCs w:val="24"/>
        </w:rPr>
        <w:t>Discussion of Master Student Amendment to the Charter</w:t>
      </w:r>
    </w:p>
    <w:p w14:paraId="3F2134AB" w14:textId="1EF0E795" w:rsidR="2FE4A92D" w:rsidRDefault="006B367F" w:rsidP="0079493A">
      <w:pPr>
        <w:pStyle w:val="ListParagraph"/>
        <w:numPr>
          <w:ilvl w:val="1"/>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Nicole Corona Diaz </w:t>
      </w:r>
      <w:r w:rsidR="00CF4B05">
        <w:rPr>
          <w:rFonts w:ascii="Times New Roman" w:eastAsia="Times New Roman" w:hAnsi="Times New Roman" w:cs="Times New Roman"/>
          <w:sz w:val="24"/>
          <w:szCs w:val="24"/>
        </w:rPr>
        <w:t>shared that a</w:t>
      </w:r>
      <w:r>
        <w:rPr>
          <w:rFonts w:ascii="Times New Roman" w:eastAsia="Times New Roman" w:hAnsi="Times New Roman" w:cs="Times New Roman"/>
          <w:sz w:val="24"/>
          <w:szCs w:val="24"/>
        </w:rPr>
        <w:t xml:space="preserve"> couple of weeks ago, SFAC approved the eligibility for second year transfer students to serve on SFAC. Currently, students are required to serve on SFAC for two </w:t>
      </w:r>
      <w:r w:rsidR="00CF4B05">
        <w:rPr>
          <w:rFonts w:ascii="Times New Roman" w:eastAsia="Times New Roman" w:hAnsi="Times New Roman" w:cs="Times New Roman"/>
          <w:sz w:val="24"/>
          <w:szCs w:val="24"/>
        </w:rPr>
        <w:t>years, which</w:t>
      </w:r>
      <w:r>
        <w:rPr>
          <w:rFonts w:ascii="Times New Roman" w:eastAsia="Times New Roman" w:hAnsi="Times New Roman" w:cs="Times New Roman"/>
          <w:sz w:val="24"/>
          <w:szCs w:val="24"/>
        </w:rPr>
        <w:t xml:space="preserve"> excluded second transfer students.</w:t>
      </w:r>
      <w:r w:rsidR="00CF4B05">
        <w:rPr>
          <w:rFonts w:ascii="Times New Roman" w:eastAsia="Times New Roman" w:hAnsi="Times New Roman" w:cs="Times New Roman"/>
          <w:sz w:val="24"/>
          <w:szCs w:val="24"/>
        </w:rPr>
        <w:t xml:space="preserve"> The Chancellor approved SFAC’s amendment. From this discussion, another topic regarding the exclusion of Master students arose as well. </w:t>
      </w:r>
      <w:r w:rsidR="00CF4B05">
        <w:rPr>
          <w:rFonts w:ascii="Times New Roman" w:eastAsia="Times New Roman" w:hAnsi="Times New Roman" w:cs="Times New Roman"/>
          <w:b/>
          <w:sz w:val="24"/>
          <w:szCs w:val="24"/>
        </w:rPr>
        <w:t xml:space="preserve">Nicole Corona Diaz </w:t>
      </w:r>
      <w:r w:rsidR="00CF4B05">
        <w:rPr>
          <w:rFonts w:ascii="Times New Roman" w:eastAsia="Times New Roman" w:hAnsi="Times New Roman" w:cs="Times New Roman"/>
          <w:sz w:val="24"/>
          <w:szCs w:val="24"/>
        </w:rPr>
        <w:t>opened the discussion.</w:t>
      </w:r>
    </w:p>
    <w:p w14:paraId="1AF1026B" w14:textId="51BF344F" w:rsidR="00CF4B05" w:rsidRDefault="00CF4B05" w:rsidP="00CF4B05">
      <w:pPr>
        <w:pStyle w:val="ListParagraph"/>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shared </w:t>
      </w:r>
      <w:r w:rsidR="00CF39B7">
        <w:rPr>
          <w:rFonts w:ascii="Times New Roman" w:eastAsia="Times New Roman" w:hAnsi="Times New Roman" w:cs="Times New Roman"/>
          <w:sz w:val="24"/>
          <w:szCs w:val="24"/>
        </w:rPr>
        <w:t xml:space="preserve">from her experience </w:t>
      </w:r>
      <w:r>
        <w:rPr>
          <w:rFonts w:ascii="Times New Roman" w:eastAsia="Times New Roman" w:hAnsi="Times New Roman" w:cs="Times New Roman"/>
          <w:sz w:val="24"/>
          <w:szCs w:val="24"/>
        </w:rPr>
        <w:t>that she has never seen a transfer student on the committee but many Master’s students.</w:t>
      </w:r>
    </w:p>
    <w:p w14:paraId="2F469C55" w14:textId="62DC1475" w:rsidR="00CF39B7" w:rsidRDefault="00CF39B7" w:rsidP="00CF4B05">
      <w:pPr>
        <w:pStyle w:val="ListParagraph"/>
        <w:numPr>
          <w:ilvl w:val="3"/>
          <w:numId w:val="5"/>
        </w:num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Brittnee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Meitzenheimer</w:t>
      </w:r>
      <w:proofErr w:type="spellEnd"/>
      <w:r w:rsidRPr="00881689">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asked for clarification. </w:t>
      </w:r>
      <w:r>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w:t>
      </w:r>
      <w:r w:rsidR="00E77541">
        <w:rPr>
          <w:rFonts w:ascii="Times New Roman" w:eastAsia="Times New Roman" w:hAnsi="Times New Roman" w:cs="Times New Roman"/>
          <w:sz w:val="24"/>
          <w:szCs w:val="24"/>
        </w:rPr>
        <w:t>shared</w:t>
      </w:r>
      <w:r>
        <w:rPr>
          <w:rFonts w:ascii="Times New Roman" w:eastAsia="Times New Roman" w:hAnsi="Times New Roman" w:cs="Times New Roman"/>
          <w:sz w:val="24"/>
          <w:szCs w:val="24"/>
        </w:rPr>
        <w:t xml:space="preserve"> that the state is creating many one-year Master programs that are self-supporting programs </w:t>
      </w:r>
      <w:r w:rsidR="00E77541">
        <w:rPr>
          <w:rFonts w:ascii="Times New Roman" w:eastAsia="Times New Roman" w:hAnsi="Times New Roman" w:cs="Times New Roman"/>
          <w:sz w:val="24"/>
          <w:szCs w:val="24"/>
        </w:rPr>
        <w:t>for which, these students</w:t>
      </w:r>
      <w:r>
        <w:rPr>
          <w:rFonts w:ascii="Times New Roman" w:eastAsia="Times New Roman" w:hAnsi="Times New Roman" w:cs="Times New Roman"/>
          <w:sz w:val="24"/>
          <w:szCs w:val="24"/>
        </w:rPr>
        <w:t xml:space="preserve"> may not be a good fit for the committee. </w:t>
      </w:r>
      <w:proofErr w:type="spellStart"/>
      <w:r>
        <w:rPr>
          <w:rFonts w:ascii="Times New Roman" w:eastAsia="Times New Roman" w:hAnsi="Times New Roman" w:cs="Times New Roman"/>
          <w:b/>
          <w:sz w:val="24"/>
          <w:szCs w:val="24"/>
        </w:rPr>
        <w:t>Brittnee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Meitzenheimer</w:t>
      </w:r>
      <w:proofErr w:type="spellEnd"/>
      <w:r w:rsidRPr="00881689">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is unsure how these students are unfit for serving on the committee since they pay student fees as well. </w:t>
      </w:r>
    </w:p>
    <w:p w14:paraId="5CEF9824" w14:textId="6F4B8420" w:rsidR="00CF39B7" w:rsidRPr="00303CE8" w:rsidRDefault="00CF39B7" w:rsidP="00303CE8">
      <w:pPr>
        <w:pStyle w:val="ListParagraph"/>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w:t>
      </w:r>
      <w:r w:rsidR="00303CE8">
        <w:rPr>
          <w:rFonts w:ascii="Times New Roman" w:eastAsia="Times New Roman" w:hAnsi="Times New Roman" w:cs="Times New Roman"/>
          <w:sz w:val="24"/>
          <w:szCs w:val="24"/>
        </w:rPr>
        <w:t xml:space="preserve">stated that she </w:t>
      </w:r>
      <w:r>
        <w:rPr>
          <w:rFonts w:ascii="Times New Roman" w:eastAsia="Times New Roman" w:hAnsi="Times New Roman" w:cs="Times New Roman"/>
          <w:sz w:val="24"/>
          <w:szCs w:val="24"/>
        </w:rPr>
        <w:t>understands</w:t>
      </w:r>
      <w:r w:rsidR="00303CE8">
        <w:rPr>
          <w:rFonts w:ascii="Times New Roman" w:eastAsia="Times New Roman" w:hAnsi="Times New Roman" w:cs="Times New Roman"/>
          <w:sz w:val="24"/>
          <w:szCs w:val="24"/>
        </w:rPr>
        <w:t xml:space="preserve"> that when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Christine Wilson</w:t>
      </w:r>
      <w:r w:rsidR="00303CE8">
        <w:rPr>
          <w:rFonts w:ascii="Times New Roman" w:eastAsia="Times New Roman" w:hAnsi="Times New Roman" w:cs="Times New Roman"/>
          <w:sz w:val="24"/>
          <w:szCs w:val="24"/>
        </w:rPr>
        <w:t xml:space="preserve"> said that these students’ experiences might be very </w:t>
      </w:r>
      <w:r w:rsidR="00303CE8">
        <w:rPr>
          <w:rFonts w:ascii="Times New Roman" w:eastAsia="Times New Roman" w:hAnsi="Times New Roman" w:cs="Times New Roman"/>
          <w:sz w:val="24"/>
          <w:szCs w:val="24"/>
        </w:rPr>
        <w:lastRenderedPageBreak/>
        <w:t xml:space="preserve">different from a traditional students, she is correct in that there are some self-supporting programs that may not be on campus in the way a traditional student is – their program might be online and students might not set foot on campus, or only part-time or on weekends and some of those programs do not assess the student services fee. However, there are also self-supporting programs with students who are on campus and do pay the student services fee. </w:t>
      </w:r>
    </w:p>
    <w:p w14:paraId="29BAF161" w14:textId="056C2148" w:rsidR="00CF39B7" w:rsidRDefault="00CF39B7" w:rsidP="00CF4B05">
      <w:pPr>
        <w:pStyle w:val="ListParagraph"/>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Deb Geller</w:t>
      </w:r>
      <w:r>
        <w:rPr>
          <w:rFonts w:ascii="Times New Roman" w:eastAsia="Times New Roman" w:hAnsi="Times New Roman" w:cs="Times New Roman"/>
          <w:sz w:val="24"/>
          <w:szCs w:val="24"/>
        </w:rPr>
        <w:t xml:space="preserve"> stated that GSA does a great job during the summer to find interested students including new graduate students. There are plenty of two-year Master students on committees due to early outreach in summer. She felt it would be unreasonable to expect individual student or GSA to differentiate which graduate students are paying or not paying student services fee. She also shared that it’s not appropriate to make a change to include a student in a one-year program who doesn’t pay the student services fee nor experience the services to assess their value. Also professional programs may not understand the need for these services. She did not see the parallels between transfer students, </w:t>
      </w:r>
      <w:r w:rsidR="00E77541">
        <w:rPr>
          <w:rFonts w:ascii="Times New Roman" w:eastAsia="Times New Roman" w:hAnsi="Times New Roman" w:cs="Times New Roman"/>
          <w:sz w:val="24"/>
          <w:szCs w:val="24"/>
        </w:rPr>
        <w:t>who</w:t>
      </w:r>
      <w:r>
        <w:rPr>
          <w:rFonts w:ascii="Times New Roman" w:eastAsia="Times New Roman" w:hAnsi="Times New Roman" w:cs="Times New Roman"/>
          <w:sz w:val="24"/>
          <w:szCs w:val="24"/>
        </w:rPr>
        <w:t xml:space="preserve"> can’t be appointment until they begin classes, whereas Master’s students have been appointment to SFAC previously. This change would affect continuity for one-year appointments.  </w:t>
      </w:r>
    </w:p>
    <w:p w14:paraId="4DC0C559" w14:textId="77DD1124" w:rsidR="00CF39B7" w:rsidRDefault="007155C1" w:rsidP="00CF4B05">
      <w:pPr>
        <w:pStyle w:val="ListParagraph"/>
        <w:numPr>
          <w:ilvl w:val="3"/>
          <w:numId w:val="5"/>
        </w:num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Brittnee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Meitzenheimer</w:t>
      </w:r>
      <w:proofErr w:type="spellEnd"/>
      <w:r w:rsidRPr="00881689">
        <w:rPr>
          <w:rFonts w:ascii="Times New Roman" w:eastAsia="Times New Roman" w:hAnsi="Times New Roman" w:cs="Times New Roman"/>
          <w:b/>
          <w:sz w:val="24"/>
          <w:szCs w:val="24"/>
        </w:rPr>
        <w:t xml:space="preserve"> </w:t>
      </w:r>
      <w:r w:rsidR="00CF39B7">
        <w:rPr>
          <w:rFonts w:ascii="Times New Roman" w:eastAsia="Times New Roman" w:hAnsi="Times New Roman" w:cs="Times New Roman"/>
          <w:sz w:val="24"/>
          <w:szCs w:val="24"/>
        </w:rPr>
        <w:t>understood the concern with the one-year term</w:t>
      </w:r>
      <w:r>
        <w:rPr>
          <w:rFonts w:ascii="Times New Roman" w:eastAsia="Times New Roman" w:hAnsi="Times New Roman" w:cs="Times New Roman"/>
          <w:sz w:val="24"/>
          <w:szCs w:val="24"/>
        </w:rPr>
        <w:t xml:space="preserve"> appointment. She shared that she started her PhD program and switched to a Master’s program and did not hear about SFAC until her third year. She stated that there still may be gaps in recruitment that eliminates folks from participating in this committee.</w:t>
      </w:r>
    </w:p>
    <w:p w14:paraId="76E77CB3" w14:textId="7F2B9C2B" w:rsidR="007155C1" w:rsidRDefault="008A485F" w:rsidP="00CF4B05">
      <w:pPr>
        <w:pStyle w:val="ListParagraph"/>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Jackie </w:t>
      </w:r>
      <w:proofErr w:type="spellStart"/>
      <w:r>
        <w:rPr>
          <w:rFonts w:ascii="Times New Roman" w:eastAsia="Times New Roman" w:hAnsi="Times New Roman" w:cs="Times New Roman"/>
          <w:b/>
          <w:sz w:val="24"/>
          <w:szCs w:val="24"/>
        </w:rPr>
        <w:t>Markt</w:t>
      </w:r>
      <w:proofErr w:type="spellEnd"/>
      <w:r>
        <w:rPr>
          <w:rFonts w:ascii="Times New Roman" w:eastAsia="Times New Roman" w:hAnsi="Times New Roman" w:cs="Times New Roman"/>
          <w:b/>
          <w:sz w:val="24"/>
          <w:szCs w:val="24"/>
        </w:rPr>
        <w:t>-Maloney</w:t>
      </w:r>
      <w:r w:rsidR="007155C1">
        <w:rPr>
          <w:rFonts w:ascii="Times New Roman" w:eastAsia="Times New Roman" w:hAnsi="Times New Roman" w:cs="Times New Roman"/>
          <w:sz w:val="24"/>
          <w:szCs w:val="24"/>
        </w:rPr>
        <w:t xml:space="preserve"> agreed because she is a two-year Master’s program. </w:t>
      </w:r>
      <w:r w:rsidR="00E77541">
        <w:rPr>
          <w:rFonts w:ascii="Times New Roman" w:eastAsia="Times New Roman" w:hAnsi="Times New Roman" w:cs="Times New Roman"/>
          <w:sz w:val="24"/>
          <w:szCs w:val="24"/>
        </w:rPr>
        <w:t>She felt there was</w:t>
      </w:r>
      <w:r w:rsidR="007155C1">
        <w:rPr>
          <w:rFonts w:ascii="Times New Roman" w:eastAsia="Times New Roman" w:hAnsi="Times New Roman" w:cs="Times New Roman"/>
          <w:sz w:val="24"/>
          <w:szCs w:val="24"/>
        </w:rPr>
        <w:t xml:space="preserve"> a double standard to have transfer students participate as a one-year term but not the Master’s students. She asked if there was a way around the concern of Master’s students who aren’t paying the student services fee by getting a list of eligible programs. </w:t>
      </w:r>
    </w:p>
    <w:p w14:paraId="1D27AA5B" w14:textId="398E29FD" w:rsidR="007155C1" w:rsidRDefault="007155C1" w:rsidP="00CF4B05">
      <w:pPr>
        <w:pStyle w:val="ListParagraph"/>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shared that this has been an issue for the Graduate Student Resource Center and Graduate Writing Center</w:t>
      </w:r>
      <w:r w:rsidR="00123B5B">
        <w:rPr>
          <w:rFonts w:ascii="Times New Roman" w:eastAsia="Times New Roman" w:hAnsi="Times New Roman" w:cs="Times New Roman"/>
          <w:sz w:val="24"/>
          <w:szCs w:val="24"/>
        </w:rPr>
        <w:t xml:space="preserve"> because they are funded by referendum. There were some issues but they met with the Registrar that all new prog</w:t>
      </w:r>
      <w:r w:rsidR="00E77541">
        <w:rPr>
          <w:rFonts w:ascii="Times New Roman" w:eastAsia="Times New Roman" w:hAnsi="Times New Roman" w:cs="Times New Roman"/>
          <w:sz w:val="24"/>
          <w:szCs w:val="24"/>
        </w:rPr>
        <w:t>rams would be paid through the s</w:t>
      </w:r>
      <w:r w:rsidR="00123B5B">
        <w:rPr>
          <w:rFonts w:ascii="Times New Roman" w:eastAsia="Times New Roman" w:hAnsi="Times New Roman" w:cs="Times New Roman"/>
          <w:sz w:val="24"/>
          <w:szCs w:val="24"/>
        </w:rPr>
        <w:t xml:space="preserve">tudent </w:t>
      </w:r>
      <w:r w:rsidR="00E77541">
        <w:rPr>
          <w:rFonts w:ascii="Times New Roman" w:eastAsia="Times New Roman" w:hAnsi="Times New Roman" w:cs="Times New Roman"/>
          <w:sz w:val="24"/>
          <w:szCs w:val="24"/>
        </w:rPr>
        <w:t>s</w:t>
      </w:r>
      <w:r w:rsidR="00123B5B">
        <w:rPr>
          <w:rFonts w:ascii="Times New Roman" w:eastAsia="Times New Roman" w:hAnsi="Times New Roman" w:cs="Times New Roman"/>
          <w:sz w:val="24"/>
          <w:szCs w:val="24"/>
        </w:rPr>
        <w:t xml:space="preserve">ervice fees. </w:t>
      </w:r>
    </w:p>
    <w:p w14:paraId="47C68D34" w14:textId="471320BF" w:rsidR="00123B5B" w:rsidRDefault="00123B5B" w:rsidP="00CF4B05">
      <w:pPr>
        <w:pStyle w:val="ListParagraph"/>
        <w:numPr>
          <w:ilvl w:val="3"/>
          <w:numId w:val="5"/>
        </w:numPr>
        <w:spacing w:after="0"/>
        <w:rPr>
          <w:rFonts w:ascii="Times New Roman" w:eastAsia="Times New Roman" w:hAnsi="Times New Roman" w:cs="Times New Roman"/>
          <w:sz w:val="24"/>
          <w:szCs w:val="24"/>
        </w:rPr>
      </w:pPr>
      <w:r w:rsidRPr="00881689">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shared that APB could provide information on which programs pay SSF. She shared that when advising the Chancellor</w:t>
      </w:r>
      <w:r w:rsidR="00303CE8">
        <w:rPr>
          <w:rFonts w:ascii="Times New Roman" w:eastAsia="Times New Roman" w:hAnsi="Times New Roman" w:cs="Times New Roman"/>
          <w:sz w:val="24"/>
          <w:szCs w:val="24"/>
        </w:rPr>
        <w:t xml:space="preserve"> on the transfer amendment</w:t>
      </w:r>
      <w:r>
        <w:rPr>
          <w:rFonts w:ascii="Times New Roman" w:eastAsia="Times New Roman" w:hAnsi="Times New Roman" w:cs="Times New Roman"/>
          <w:sz w:val="24"/>
          <w:szCs w:val="24"/>
        </w:rPr>
        <w:t xml:space="preserve">, it was important to be inclusive of the campus community but </w:t>
      </w:r>
      <w:r w:rsidR="00303CE8">
        <w:rPr>
          <w:rFonts w:ascii="Times New Roman" w:eastAsia="Times New Roman" w:hAnsi="Times New Roman" w:cs="Times New Roman"/>
          <w:sz w:val="24"/>
          <w:szCs w:val="24"/>
        </w:rPr>
        <w:t xml:space="preserve">her office </w:t>
      </w:r>
      <w:r>
        <w:rPr>
          <w:rFonts w:ascii="Times New Roman" w:eastAsia="Times New Roman" w:hAnsi="Times New Roman" w:cs="Times New Roman"/>
          <w:sz w:val="24"/>
          <w:szCs w:val="24"/>
        </w:rPr>
        <w:t xml:space="preserve">also raised the </w:t>
      </w:r>
      <w:r>
        <w:rPr>
          <w:rFonts w:ascii="Times New Roman" w:eastAsia="Times New Roman" w:hAnsi="Times New Roman" w:cs="Times New Roman"/>
          <w:sz w:val="24"/>
          <w:szCs w:val="24"/>
        </w:rPr>
        <w:lastRenderedPageBreak/>
        <w:t xml:space="preserve">concern of continuity. For example, </w:t>
      </w:r>
      <w:r w:rsidR="00303CE8">
        <w:rPr>
          <w:rFonts w:ascii="Times New Roman" w:eastAsia="Times New Roman" w:hAnsi="Times New Roman" w:cs="Times New Roman"/>
          <w:sz w:val="24"/>
          <w:szCs w:val="24"/>
        </w:rPr>
        <w:t xml:space="preserve">prior to </w:t>
      </w:r>
      <w:r w:rsidR="008A485F" w:rsidRPr="008A485F">
        <w:rPr>
          <w:rFonts w:ascii="Times New Roman" w:eastAsia="Times New Roman" w:hAnsi="Times New Roman" w:cs="Times New Roman"/>
          <w:b/>
          <w:sz w:val="24"/>
          <w:szCs w:val="24"/>
        </w:rPr>
        <w:t xml:space="preserve">Jackie </w:t>
      </w:r>
      <w:proofErr w:type="spellStart"/>
      <w:r w:rsidR="008A485F" w:rsidRPr="008A485F">
        <w:rPr>
          <w:rFonts w:ascii="Times New Roman" w:eastAsia="Times New Roman" w:hAnsi="Times New Roman" w:cs="Times New Roman"/>
          <w:b/>
          <w:sz w:val="24"/>
          <w:szCs w:val="24"/>
        </w:rPr>
        <w:t>Markt</w:t>
      </w:r>
      <w:proofErr w:type="spellEnd"/>
      <w:r w:rsidR="008A485F" w:rsidRPr="008A485F">
        <w:rPr>
          <w:rFonts w:ascii="Times New Roman" w:eastAsia="Times New Roman" w:hAnsi="Times New Roman" w:cs="Times New Roman"/>
          <w:b/>
          <w:sz w:val="24"/>
          <w:szCs w:val="24"/>
        </w:rPr>
        <w:t>-Maloney</w:t>
      </w:r>
      <w:r w:rsidR="00303CE8">
        <w:rPr>
          <w:rFonts w:ascii="Times New Roman" w:eastAsia="Times New Roman" w:hAnsi="Times New Roman" w:cs="Times New Roman"/>
          <w:sz w:val="24"/>
          <w:szCs w:val="24"/>
        </w:rPr>
        <w:t xml:space="preserve"> joining the committee, </w:t>
      </w:r>
      <w:proofErr w:type="spellStart"/>
      <w:r w:rsidR="00E77541">
        <w:rPr>
          <w:rFonts w:ascii="Times New Roman" w:eastAsia="Times New Roman" w:hAnsi="Times New Roman" w:cs="Times New Roman"/>
          <w:b/>
          <w:sz w:val="24"/>
          <w:szCs w:val="24"/>
        </w:rPr>
        <w:t>Atreyi</w:t>
      </w:r>
      <w:proofErr w:type="spellEnd"/>
      <w:r w:rsidR="00E77541">
        <w:rPr>
          <w:rFonts w:ascii="Times New Roman" w:eastAsia="Times New Roman" w:hAnsi="Times New Roman" w:cs="Times New Roman"/>
          <w:b/>
          <w:sz w:val="24"/>
          <w:szCs w:val="24"/>
        </w:rPr>
        <w:t xml:space="preserve"> Mitra</w:t>
      </w:r>
      <w:r w:rsidR="00E775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was the only person eligible to be Chair next year due to term</w:t>
      </w:r>
      <w:r w:rsidR="00303CE8">
        <w:rPr>
          <w:rFonts w:ascii="Times New Roman" w:eastAsia="Times New Roman" w:hAnsi="Times New Roman" w:cs="Times New Roman"/>
          <w:sz w:val="24"/>
          <w:szCs w:val="24"/>
        </w:rPr>
        <w:t xml:space="preserve"> requirements</w:t>
      </w:r>
      <w:r>
        <w:rPr>
          <w:rFonts w:ascii="Times New Roman" w:eastAsia="Times New Roman" w:hAnsi="Times New Roman" w:cs="Times New Roman"/>
          <w:sz w:val="24"/>
          <w:szCs w:val="24"/>
        </w:rPr>
        <w:t>.</w:t>
      </w:r>
    </w:p>
    <w:p w14:paraId="24C1CE6E" w14:textId="16E99599" w:rsidR="00123B5B" w:rsidRDefault="00123B5B" w:rsidP="00CF4B05">
      <w:pPr>
        <w:pStyle w:val="ListParagraph"/>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shared that when USAC and GSA are identifying SFAC students, they are looking for students who are knowledgeable and deeply engaged. She doesn’t feel it is about excluding any particular group but when </w:t>
      </w:r>
      <w:r w:rsidR="00E77541">
        <w:rPr>
          <w:rFonts w:ascii="Times New Roman" w:eastAsia="Times New Roman" w:hAnsi="Times New Roman" w:cs="Times New Roman"/>
          <w:sz w:val="24"/>
          <w:szCs w:val="24"/>
        </w:rPr>
        <w:t>there is</w:t>
      </w:r>
      <w:r>
        <w:rPr>
          <w:rFonts w:ascii="Times New Roman" w:eastAsia="Times New Roman" w:hAnsi="Times New Roman" w:cs="Times New Roman"/>
          <w:sz w:val="24"/>
          <w:szCs w:val="24"/>
        </w:rPr>
        <w:t xml:space="preserve"> a sizable pool of expertise, </w:t>
      </w:r>
      <w:r w:rsidR="004018A5">
        <w:rPr>
          <w:rFonts w:ascii="Times New Roman" w:eastAsia="Times New Roman" w:hAnsi="Times New Roman" w:cs="Times New Roman"/>
          <w:sz w:val="24"/>
          <w:szCs w:val="24"/>
        </w:rPr>
        <w:t xml:space="preserve">it benefits the committee to bring these students in. It took her two years to feel comfortable in the issues SFAC confronts. She recommends encouraging two-year commitments. </w:t>
      </w:r>
    </w:p>
    <w:p w14:paraId="1A999757" w14:textId="3FDFA4FB" w:rsidR="004018A5" w:rsidRDefault="00FC28AA" w:rsidP="00CF4B05">
      <w:pPr>
        <w:pStyle w:val="ListParagraph"/>
        <w:numPr>
          <w:ilvl w:val="3"/>
          <w:numId w:val="5"/>
        </w:num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Brittnee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Meitzenheimer</w:t>
      </w:r>
      <w:proofErr w:type="spellEnd"/>
      <w:r w:rsidRPr="00881689">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felt the narrative from transfer students is now completely opposite for Master’s students. SFAC members stated that transfer students could bring their knowledge of budget from their previous institution but the argument isn’t being made for Master’s students who may have experience as well.</w:t>
      </w:r>
    </w:p>
    <w:p w14:paraId="01C90F39" w14:textId="24245AAB" w:rsidR="00FC28AA" w:rsidRDefault="00FC28AA" w:rsidP="00CF4B05">
      <w:pPr>
        <w:pStyle w:val="ListParagraph"/>
        <w:numPr>
          <w:ilvl w:val="3"/>
          <w:numId w:val="5"/>
        </w:numPr>
        <w:spacing w:after="0"/>
        <w:rPr>
          <w:rFonts w:ascii="Times New Roman" w:eastAsia="Times New Roman" w:hAnsi="Times New Roman" w:cs="Times New Roman"/>
          <w:sz w:val="24"/>
          <w:szCs w:val="24"/>
        </w:rPr>
      </w:pPr>
      <w:r w:rsidRPr="00881689">
        <w:rPr>
          <w:rFonts w:ascii="Times New Roman" w:eastAsia="Times New Roman" w:hAnsi="Times New Roman" w:cs="Times New Roman"/>
          <w:b/>
          <w:sz w:val="24"/>
          <w:szCs w:val="24"/>
        </w:rPr>
        <w:t>Paulina Macias</w:t>
      </w:r>
      <w:r>
        <w:rPr>
          <w:rFonts w:ascii="Times New Roman" w:eastAsia="Times New Roman" w:hAnsi="Times New Roman" w:cs="Times New Roman"/>
          <w:sz w:val="24"/>
          <w:szCs w:val="24"/>
        </w:rPr>
        <w:t xml:space="preserve"> felt all points shared were good but the amendment for transfer students was made as an exception for one student and believes it is unfair that when the concern for Master’s students is brought up, it is not being considered. </w:t>
      </w:r>
    </w:p>
    <w:p w14:paraId="21B724FE" w14:textId="419658D3" w:rsidR="00FC28AA" w:rsidRDefault="00FC28AA" w:rsidP="00CF4B05">
      <w:pPr>
        <w:pStyle w:val="ListParagraph"/>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Nicole Corona Diaz </w:t>
      </w:r>
      <w:r w:rsidRPr="00FC28AA">
        <w:rPr>
          <w:rFonts w:ascii="Times New Roman" w:eastAsia="Times New Roman" w:hAnsi="Times New Roman" w:cs="Times New Roman"/>
          <w:sz w:val="24"/>
          <w:szCs w:val="24"/>
        </w:rPr>
        <w:t>added</w:t>
      </w:r>
      <w:r>
        <w:rPr>
          <w:rFonts w:ascii="Times New Roman" w:eastAsia="Times New Roman" w:hAnsi="Times New Roman" w:cs="Times New Roman"/>
          <w:sz w:val="24"/>
          <w:szCs w:val="24"/>
        </w:rPr>
        <w:t xml:space="preserve"> that although there was a specific student for the transfer change, the committee should also consider the Master’s student amendment to be inclusive of all students. Regardless whether the transfer student would be appointment or not, it provides the opportunity for transfer students in the future. She also clarified that the concern of one-year terms and continuity of members should not be a concern and is only an issue this year due to turnover and transition of previous committee members. </w:t>
      </w:r>
    </w:p>
    <w:p w14:paraId="3FDA7F67" w14:textId="5B63FE66" w:rsidR="00FC28AA" w:rsidRDefault="00FC28AA" w:rsidP="00CF4B05">
      <w:pPr>
        <w:pStyle w:val="ListParagraph"/>
        <w:numPr>
          <w:ilvl w:val="3"/>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Carina Salazar</w:t>
      </w:r>
      <w:r w:rsidRPr="00FC28AA">
        <w:rPr>
          <w:rFonts w:ascii="Times New Roman" w:eastAsia="Times New Roman" w:hAnsi="Times New Roman" w:cs="Times New Roman"/>
          <w:sz w:val="24"/>
          <w:szCs w:val="24"/>
        </w:rPr>
        <w:t xml:space="preserve"> </w:t>
      </w:r>
      <w:r w:rsidR="00A24AAD">
        <w:rPr>
          <w:rFonts w:ascii="Times New Roman" w:eastAsia="Times New Roman" w:hAnsi="Times New Roman" w:cs="Times New Roman"/>
          <w:sz w:val="24"/>
          <w:szCs w:val="24"/>
        </w:rPr>
        <w:t>further clarified</w:t>
      </w:r>
      <w:r>
        <w:rPr>
          <w:rFonts w:ascii="Times New Roman" w:eastAsia="Times New Roman" w:hAnsi="Times New Roman" w:cs="Times New Roman"/>
          <w:sz w:val="24"/>
          <w:szCs w:val="24"/>
        </w:rPr>
        <w:t xml:space="preserve"> that if </w:t>
      </w:r>
      <w:r w:rsidR="00A24AAD">
        <w:rPr>
          <w:rFonts w:ascii="Times New Roman" w:eastAsia="Times New Roman" w:hAnsi="Times New Roman" w:cs="Times New Roman"/>
          <w:sz w:val="24"/>
          <w:szCs w:val="24"/>
        </w:rPr>
        <w:t>both changes to appointment one-year transfer and Master’s students</w:t>
      </w:r>
      <w:r>
        <w:rPr>
          <w:rFonts w:ascii="Times New Roman" w:eastAsia="Times New Roman" w:hAnsi="Times New Roman" w:cs="Times New Roman"/>
          <w:sz w:val="24"/>
          <w:szCs w:val="24"/>
        </w:rPr>
        <w:t xml:space="preserve"> is approved</w:t>
      </w:r>
      <w:r w:rsidR="00A24AAD">
        <w:rPr>
          <w:rFonts w:ascii="Times New Roman" w:eastAsia="Times New Roman" w:hAnsi="Times New Roman" w:cs="Times New Roman"/>
          <w:sz w:val="24"/>
          <w:szCs w:val="24"/>
        </w:rPr>
        <w:t xml:space="preserve">, </w:t>
      </w:r>
      <w:proofErr w:type="spellStart"/>
      <w:r w:rsidR="00A24AAD">
        <w:rPr>
          <w:rFonts w:ascii="Times New Roman" w:eastAsia="Times New Roman" w:hAnsi="Times New Roman" w:cs="Times New Roman"/>
          <w:b/>
          <w:sz w:val="24"/>
          <w:szCs w:val="24"/>
        </w:rPr>
        <w:t>Atreyi</w:t>
      </w:r>
      <w:proofErr w:type="spellEnd"/>
      <w:r w:rsidR="00A24AAD">
        <w:rPr>
          <w:rFonts w:ascii="Times New Roman" w:eastAsia="Times New Roman" w:hAnsi="Times New Roman" w:cs="Times New Roman"/>
          <w:b/>
          <w:sz w:val="24"/>
          <w:szCs w:val="24"/>
        </w:rPr>
        <w:t xml:space="preserve"> Mitra</w:t>
      </w:r>
      <w:r w:rsidR="00A24AAD" w:rsidRPr="00881689">
        <w:rPr>
          <w:rFonts w:ascii="Times New Roman" w:eastAsia="Times New Roman" w:hAnsi="Times New Roman" w:cs="Times New Roman"/>
          <w:b/>
          <w:sz w:val="24"/>
          <w:szCs w:val="24"/>
        </w:rPr>
        <w:t xml:space="preserve"> </w:t>
      </w:r>
      <w:r w:rsidR="00A24AAD">
        <w:rPr>
          <w:rFonts w:ascii="Times New Roman" w:eastAsia="Times New Roman" w:hAnsi="Times New Roman" w:cs="Times New Roman"/>
          <w:sz w:val="24"/>
          <w:szCs w:val="24"/>
        </w:rPr>
        <w:t xml:space="preserve">would still be the only member eligible for chair next year. </w:t>
      </w:r>
    </w:p>
    <w:p w14:paraId="11C0AB29" w14:textId="43DC146E" w:rsidR="00761250" w:rsidRDefault="008A485F" w:rsidP="00463A35">
      <w:pPr>
        <w:pStyle w:val="ListParagraph"/>
        <w:numPr>
          <w:ilvl w:val="3"/>
          <w:numId w:val="5"/>
        </w:numPr>
        <w:spacing w:after="0"/>
        <w:rPr>
          <w:rFonts w:ascii="Times New Roman" w:eastAsia="Times New Roman" w:hAnsi="Times New Roman" w:cs="Times New Roman"/>
          <w:sz w:val="24"/>
          <w:szCs w:val="24"/>
        </w:rPr>
      </w:pPr>
      <w:r w:rsidRPr="008A485F">
        <w:rPr>
          <w:rFonts w:ascii="Times New Roman" w:eastAsia="Times New Roman" w:hAnsi="Times New Roman" w:cs="Times New Roman"/>
          <w:b/>
          <w:sz w:val="24"/>
          <w:szCs w:val="24"/>
        </w:rPr>
        <w:t xml:space="preserve">Jackie </w:t>
      </w:r>
      <w:proofErr w:type="spellStart"/>
      <w:r w:rsidRPr="008A485F">
        <w:rPr>
          <w:rFonts w:ascii="Times New Roman" w:eastAsia="Times New Roman" w:hAnsi="Times New Roman" w:cs="Times New Roman"/>
          <w:b/>
          <w:sz w:val="24"/>
          <w:szCs w:val="24"/>
        </w:rPr>
        <w:t>Markt</w:t>
      </w:r>
      <w:proofErr w:type="spellEnd"/>
      <w:r w:rsidRPr="008A485F">
        <w:rPr>
          <w:rFonts w:ascii="Times New Roman" w:eastAsia="Times New Roman" w:hAnsi="Times New Roman" w:cs="Times New Roman"/>
          <w:b/>
          <w:sz w:val="24"/>
          <w:szCs w:val="24"/>
        </w:rPr>
        <w:t>-Maloney</w:t>
      </w:r>
      <w:r w:rsidR="00A24AAD" w:rsidRPr="00761250">
        <w:rPr>
          <w:rFonts w:ascii="Times New Roman" w:eastAsia="Times New Roman" w:hAnsi="Times New Roman" w:cs="Times New Roman"/>
          <w:b/>
          <w:sz w:val="24"/>
          <w:szCs w:val="24"/>
        </w:rPr>
        <w:t xml:space="preserve"> </w:t>
      </w:r>
      <w:r w:rsidR="00A24AAD" w:rsidRPr="00761250">
        <w:rPr>
          <w:rFonts w:ascii="Times New Roman" w:eastAsia="Times New Roman" w:hAnsi="Times New Roman" w:cs="Times New Roman"/>
          <w:sz w:val="24"/>
          <w:szCs w:val="24"/>
        </w:rPr>
        <w:t>responded that SFAC can communicate</w:t>
      </w:r>
      <w:r w:rsidR="00AB76CC">
        <w:rPr>
          <w:rFonts w:ascii="Times New Roman" w:eastAsia="Times New Roman" w:hAnsi="Times New Roman" w:cs="Times New Roman"/>
          <w:sz w:val="24"/>
          <w:szCs w:val="24"/>
        </w:rPr>
        <w:t xml:space="preserve"> their concern</w:t>
      </w:r>
      <w:r w:rsidR="00A24AAD" w:rsidRPr="00761250">
        <w:rPr>
          <w:rFonts w:ascii="Times New Roman" w:eastAsia="Times New Roman" w:hAnsi="Times New Roman" w:cs="Times New Roman"/>
          <w:sz w:val="24"/>
          <w:szCs w:val="24"/>
        </w:rPr>
        <w:t xml:space="preserve"> to GSA and USAC that they have only appointed one-year term students who will not be eligible to be chair.</w:t>
      </w:r>
    </w:p>
    <w:p w14:paraId="52FF76F6" w14:textId="6586B485" w:rsidR="008C3E25" w:rsidRDefault="008C3E25" w:rsidP="000351A2">
      <w:pPr>
        <w:pStyle w:val="ListParagraph"/>
        <w:numPr>
          <w:ilvl w:val="3"/>
          <w:numId w:val="5"/>
        </w:numPr>
        <w:spacing w:after="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Atreyi</w:t>
      </w:r>
      <w:proofErr w:type="spellEnd"/>
      <w:r>
        <w:rPr>
          <w:rFonts w:ascii="Times New Roman" w:eastAsia="Times New Roman" w:hAnsi="Times New Roman" w:cs="Times New Roman"/>
          <w:b/>
          <w:sz w:val="24"/>
          <w:szCs w:val="24"/>
        </w:rPr>
        <w:t xml:space="preserve"> Mitra</w:t>
      </w:r>
      <w:r>
        <w:rPr>
          <w:rFonts w:ascii="Times New Roman" w:eastAsia="Times New Roman" w:hAnsi="Times New Roman" w:cs="Times New Roman"/>
          <w:sz w:val="24"/>
          <w:szCs w:val="24"/>
        </w:rPr>
        <w:t xml:space="preserve"> asked if this change would be applied to only one-year Master’s students and/or to those who are in their second-year Master’s program.</w:t>
      </w:r>
      <w:r w:rsidR="000351A2">
        <w:rPr>
          <w:rFonts w:ascii="Times New Roman" w:eastAsia="Times New Roman" w:hAnsi="Times New Roman" w:cs="Times New Roman"/>
          <w:sz w:val="24"/>
          <w:szCs w:val="24"/>
        </w:rPr>
        <w:t xml:space="preserve"> </w:t>
      </w:r>
      <w:proofErr w:type="spellStart"/>
      <w:r w:rsidR="000351A2">
        <w:rPr>
          <w:rFonts w:ascii="Times New Roman" w:eastAsia="Times New Roman" w:hAnsi="Times New Roman" w:cs="Times New Roman"/>
          <w:b/>
          <w:sz w:val="24"/>
          <w:szCs w:val="24"/>
        </w:rPr>
        <w:t>Brittnee</w:t>
      </w:r>
      <w:proofErr w:type="spellEnd"/>
      <w:r w:rsidR="000351A2">
        <w:rPr>
          <w:rFonts w:ascii="Times New Roman" w:eastAsia="Times New Roman" w:hAnsi="Times New Roman" w:cs="Times New Roman"/>
          <w:b/>
          <w:sz w:val="24"/>
          <w:szCs w:val="24"/>
        </w:rPr>
        <w:t xml:space="preserve"> </w:t>
      </w:r>
      <w:proofErr w:type="spellStart"/>
      <w:r w:rsidR="000351A2">
        <w:rPr>
          <w:rFonts w:ascii="Times New Roman" w:eastAsia="Times New Roman" w:hAnsi="Times New Roman" w:cs="Times New Roman"/>
          <w:b/>
          <w:sz w:val="24"/>
          <w:szCs w:val="24"/>
        </w:rPr>
        <w:t>Meitzenheimer</w:t>
      </w:r>
      <w:proofErr w:type="spellEnd"/>
      <w:r w:rsidR="000351A2" w:rsidRPr="00881689">
        <w:rPr>
          <w:rFonts w:ascii="Times New Roman" w:eastAsia="Times New Roman" w:hAnsi="Times New Roman" w:cs="Times New Roman"/>
          <w:b/>
          <w:sz w:val="24"/>
          <w:szCs w:val="24"/>
        </w:rPr>
        <w:t xml:space="preserve"> </w:t>
      </w:r>
      <w:r w:rsidR="000351A2">
        <w:rPr>
          <w:rFonts w:ascii="Times New Roman" w:eastAsia="Times New Roman" w:hAnsi="Times New Roman" w:cs="Times New Roman"/>
          <w:sz w:val="24"/>
          <w:szCs w:val="24"/>
        </w:rPr>
        <w:t xml:space="preserve">heard the concerns with continuity but with four GSA appointments, there could be two Master’s one-year appointments. </w:t>
      </w:r>
      <w:r w:rsidR="000351A2">
        <w:rPr>
          <w:rFonts w:ascii="Times New Roman" w:eastAsia="Times New Roman" w:hAnsi="Times New Roman" w:cs="Times New Roman"/>
          <w:b/>
          <w:sz w:val="24"/>
          <w:szCs w:val="24"/>
        </w:rPr>
        <w:t>Kevin Kilgore</w:t>
      </w:r>
      <w:r w:rsidR="000351A2">
        <w:rPr>
          <w:rFonts w:ascii="Times New Roman" w:eastAsia="Times New Roman" w:hAnsi="Times New Roman" w:cs="Times New Roman"/>
          <w:sz w:val="24"/>
          <w:szCs w:val="24"/>
        </w:rPr>
        <w:t xml:space="preserve"> seconds the point. </w:t>
      </w:r>
    </w:p>
    <w:p w14:paraId="56F1E966" w14:textId="7BC838BD" w:rsidR="00761250" w:rsidRDefault="00761250" w:rsidP="00463A35">
      <w:pPr>
        <w:pStyle w:val="ListParagraph"/>
        <w:numPr>
          <w:ilvl w:val="3"/>
          <w:numId w:val="5"/>
        </w:numPr>
        <w:spacing w:after="0"/>
        <w:rPr>
          <w:rFonts w:ascii="Times New Roman" w:eastAsia="Times New Roman" w:hAnsi="Times New Roman" w:cs="Times New Roman"/>
          <w:sz w:val="24"/>
          <w:szCs w:val="24"/>
        </w:rPr>
      </w:pPr>
      <w:r w:rsidRPr="00761250">
        <w:rPr>
          <w:rFonts w:ascii="Times New Roman" w:eastAsia="Times New Roman" w:hAnsi="Times New Roman" w:cs="Times New Roman"/>
          <w:b/>
          <w:sz w:val="24"/>
          <w:szCs w:val="24"/>
        </w:rPr>
        <w:t xml:space="preserve">Nicole Corona Diaz </w:t>
      </w:r>
      <w:r w:rsidRPr="00761250">
        <w:rPr>
          <w:rFonts w:ascii="Times New Roman" w:eastAsia="Times New Roman" w:hAnsi="Times New Roman" w:cs="Times New Roman"/>
          <w:sz w:val="24"/>
          <w:szCs w:val="24"/>
        </w:rPr>
        <w:t xml:space="preserve">asked </w:t>
      </w:r>
      <w:r>
        <w:rPr>
          <w:rFonts w:ascii="Times New Roman" w:eastAsia="Times New Roman" w:hAnsi="Times New Roman" w:cs="Times New Roman"/>
          <w:sz w:val="24"/>
          <w:szCs w:val="24"/>
        </w:rPr>
        <w:t xml:space="preserve">the committee </w:t>
      </w:r>
      <w:r w:rsidRPr="00761250">
        <w:rPr>
          <w:rFonts w:ascii="Times New Roman" w:eastAsia="Times New Roman" w:hAnsi="Times New Roman" w:cs="Times New Roman"/>
          <w:sz w:val="24"/>
          <w:szCs w:val="24"/>
        </w:rPr>
        <w:t>what the language may look like to draft an amendment change.</w:t>
      </w:r>
    </w:p>
    <w:p w14:paraId="66A63E0F" w14:textId="755E675B" w:rsidR="007633D9" w:rsidRDefault="007633D9" w:rsidP="007633D9">
      <w:pPr>
        <w:pStyle w:val="ListParagraph"/>
        <w:numPr>
          <w:ilvl w:val="4"/>
          <w:numId w:val="5"/>
        </w:num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Deb Geller</w:t>
      </w:r>
      <w:r>
        <w:rPr>
          <w:rFonts w:ascii="Times New Roman" w:eastAsia="Times New Roman" w:hAnsi="Times New Roman" w:cs="Times New Roman"/>
          <w:sz w:val="24"/>
          <w:szCs w:val="24"/>
        </w:rPr>
        <w:t xml:space="preserve"> suggested the following amendments: GSA may appoint a Master’s student in the final year of their program for a one-year term. If the student’s eligibility changes and they become eligible to serve a second year on the committee, they shall be nominated to carry out the second-year. If their eligibility does not change, GSA may appoint another student for the remainder one-year appointment to complete the two-year term. Also, each year, USAC and GSA must appoint at least one student to a two-year term.</w:t>
      </w:r>
    </w:p>
    <w:p w14:paraId="4B35B67A" w14:textId="2DF44B2B" w:rsidR="007633D9" w:rsidRDefault="00463A35" w:rsidP="007633D9">
      <w:pPr>
        <w:pStyle w:val="ListParagraph"/>
        <w:numPr>
          <w:ilvl w:val="4"/>
          <w:numId w:val="5"/>
        </w:numPr>
        <w:spacing w:after="0"/>
        <w:rPr>
          <w:rFonts w:ascii="Times New Roman" w:eastAsia="Times New Roman" w:hAnsi="Times New Roman" w:cs="Times New Roman"/>
          <w:sz w:val="24"/>
          <w:szCs w:val="24"/>
        </w:rPr>
      </w:pPr>
      <w:r w:rsidRPr="00463A35">
        <w:rPr>
          <w:rFonts w:ascii="Times New Roman" w:eastAsia="Times New Roman" w:hAnsi="Times New Roman" w:cs="Times New Roman"/>
          <w:b/>
          <w:sz w:val="24"/>
          <w:szCs w:val="24"/>
        </w:rPr>
        <w:t>Karen Rowe</w:t>
      </w:r>
      <w:r>
        <w:rPr>
          <w:rFonts w:ascii="Times New Roman" w:eastAsia="Times New Roman" w:hAnsi="Times New Roman" w:cs="Times New Roman"/>
          <w:sz w:val="24"/>
          <w:szCs w:val="24"/>
        </w:rPr>
        <w:t xml:space="preserve"> asked if SFAC has discussed this with GSA to gather their input. </w:t>
      </w:r>
      <w:r>
        <w:rPr>
          <w:rFonts w:ascii="Times New Roman" w:eastAsia="Times New Roman" w:hAnsi="Times New Roman" w:cs="Times New Roman"/>
          <w:b/>
          <w:sz w:val="24"/>
          <w:szCs w:val="24"/>
        </w:rPr>
        <w:t xml:space="preserve">Nicole Corona Diaz </w:t>
      </w:r>
      <w:r>
        <w:rPr>
          <w:rFonts w:ascii="Times New Roman" w:eastAsia="Times New Roman" w:hAnsi="Times New Roman" w:cs="Times New Roman"/>
          <w:sz w:val="24"/>
          <w:szCs w:val="24"/>
        </w:rPr>
        <w:t>will make a note.</w:t>
      </w:r>
    </w:p>
    <w:p w14:paraId="4E6A9117" w14:textId="2A6D76DF" w:rsidR="00463A35" w:rsidRDefault="00463A35" w:rsidP="007633D9">
      <w:pPr>
        <w:pStyle w:val="ListParagraph"/>
        <w:numPr>
          <w:ilvl w:val="4"/>
          <w:numId w:val="5"/>
        </w:numPr>
        <w:spacing w:after="0"/>
        <w:rPr>
          <w:rFonts w:ascii="Times New Roman" w:eastAsia="Times New Roman" w:hAnsi="Times New Roman" w:cs="Times New Roman"/>
          <w:sz w:val="24"/>
          <w:szCs w:val="24"/>
        </w:rPr>
      </w:pPr>
      <w:r w:rsidRPr="00463A35">
        <w:rPr>
          <w:rFonts w:ascii="Times New Roman" w:eastAsia="Times New Roman" w:hAnsi="Times New Roman" w:cs="Times New Roman"/>
          <w:b/>
          <w:sz w:val="24"/>
          <w:szCs w:val="24"/>
        </w:rPr>
        <w:t>Kevin Kilgore</w:t>
      </w:r>
      <w:r>
        <w:rPr>
          <w:rFonts w:ascii="Times New Roman" w:eastAsia="Times New Roman" w:hAnsi="Times New Roman" w:cs="Times New Roman"/>
          <w:sz w:val="24"/>
          <w:szCs w:val="24"/>
        </w:rPr>
        <w:t xml:space="preserve"> </w:t>
      </w:r>
      <w:r w:rsidR="00AB76CC">
        <w:rPr>
          <w:rFonts w:ascii="Times New Roman" w:eastAsia="Times New Roman" w:hAnsi="Times New Roman" w:cs="Times New Roman"/>
          <w:sz w:val="24"/>
          <w:szCs w:val="24"/>
        </w:rPr>
        <w:t>recommended that</w:t>
      </w:r>
      <w:r>
        <w:rPr>
          <w:rFonts w:ascii="Times New Roman" w:eastAsia="Times New Roman" w:hAnsi="Times New Roman" w:cs="Times New Roman"/>
          <w:sz w:val="24"/>
          <w:szCs w:val="24"/>
        </w:rPr>
        <w:t xml:space="preserve"> </w:t>
      </w:r>
      <w:r w:rsidR="00AB76CC">
        <w:rPr>
          <w:rFonts w:ascii="Times New Roman" w:eastAsia="Times New Roman" w:hAnsi="Times New Roman" w:cs="Times New Roman"/>
          <w:sz w:val="24"/>
          <w:szCs w:val="24"/>
        </w:rPr>
        <w:t>SFAC</w:t>
      </w:r>
      <w:r>
        <w:rPr>
          <w:rFonts w:ascii="Times New Roman" w:eastAsia="Times New Roman" w:hAnsi="Times New Roman" w:cs="Times New Roman"/>
          <w:sz w:val="24"/>
          <w:szCs w:val="24"/>
        </w:rPr>
        <w:t xml:space="preserve"> make a decision.</w:t>
      </w:r>
    </w:p>
    <w:p w14:paraId="627FC226" w14:textId="6D08A004" w:rsidR="00463A35" w:rsidRDefault="008A485F" w:rsidP="007633D9">
      <w:pPr>
        <w:pStyle w:val="ListParagraph"/>
        <w:numPr>
          <w:ilvl w:val="4"/>
          <w:numId w:val="5"/>
        </w:numPr>
        <w:spacing w:after="0"/>
        <w:rPr>
          <w:rFonts w:ascii="Times New Roman" w:eastAsia="Times New Roman" w:hAnsi="Times New Roman" w:cs="Times New Roman"/>
          <w:sz w:val="24"/>
          <w:szCs w:val="24"/>
        </w:rPr>
      </w:pPr>
      <w:r w:rsidRPr="008A485F">
        <w:rPr>
          <w:rFonts w:ascii="Times New Roman" w:eastAsia="Times New Roman" w:hAnsi="Times New Roman" w:cs="Times New Roman"/>
          <w:b/>
          <w:sz w:val="24"/>
          <w:szCs w:val="24"/>
        </w:rPr>
        <w:t xml:space="preserve">Jackie </w:t>
      </w:r>
      <w:proofErr w:type="spellStart"/>
      <w:r w:rsidRPr="008A485F">
        <w:rPr>
          <w:rFonts w:ascii="Times New Roman" w:eastAsia="Times New Roman" w:hAnsi="Times New Roman" w:cs="Times New Roman"/>
          <w:b/>
          <w:sz w:val="24"/>
          <w:szCs w:val="24"/>
        </w:rPr>
        <w:t>Markt</w:t>
      </w:r>
      <w:proofErr w:type="spellEnd"/>
      <w:r w:rsidRPr="008A485F">
        <w:rPr>
          <w:rFonts w:ascii="Times New Roman" w:eastAsia="Times New Roman" w:hAnsi="Times New Roman" w:cs="Times New Roman"/>
          <w:b/>
          <w:sz w:val="24"/>
          <w:szCs w:val="24"/>
        </w:rPr>
        <w:t>-Maloney</w:t>
      </w:r>
      <w:r w:rsidR="00463A35">
        <w:rPr>
          <w:rFonts w:ascii="Times New Roman" w:eastAsia="Times New Roman" w:hAnsi="Times New Roman" w:cs="Times New Roman"/>
          <w:sz w:val="24"/>
          <w:szCs w:val="24"/>
        </w:rPr>
        <w:t xml:space="preserve"> suggested the following language change “that in the case that one undergraduate transfer or one-year Master’s student” so that SFAC is clear that they are making an exception because it states that members must serve a two-year term. She also liked the idea that they must appoint a two-year person because a problem with saying that people have to have a one or two-year term is that it doesn’t keep everyone from graduating at the same time.</w:t>
      </w:r>
    </w:p>
    <w:p w14:paraId="4BF6AE1B" w14:textId="77777777" w:rsidR="00DD7994" w:rsidRPr="00DD7994" w:rsidRDefault="253235BD" w:rsidP="253235BD">
      <w:pPr>
        <w:pStyle w:val="ListParagraph"/>
        <w:numPr>
          <w:ilvl w:val="0"/>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 xml:space="preserve">Announcements </w:t>
      </w:r>
    </w:p>
    <w:p w14:paraId="215B1B6A" w14:textId="74EA1CF0" w:rsidR="2FE4A92D" w:rsidRPr="00DF6BA4" w:rsidRDefault="00DD7994" w:rsidP="00DD7994">
      <w:pPr>
        <w:pStyle w:val="ListParagraph"/>
        <w:numPr>
          <w:ilvl w:val="1"/>
          <w:numId w:val="5"/>
        </w:numPr>
        <w:spacing w:after="0"/>
        <w:rPr>
          <w:rFonts w:ascii="Times New Roman" w:hAnsi="Times New Roman" w:cs="Times New Roman"/>
          <w:b/>
          <w:bCs/>
          <w:sz w:val="24"/>
          <w:szCs w:val="24"/>
        </w:rPr>
      </w:pPr>
      <w:r>
        <w:rPr>
          <w:rFonts w:ascii="Times New Roman" w:eastAsia="Times New Roman" w:hAnsi="Times New Roman" w:cs="Times New Roman"/>
          <w:b/>
          <w:bCs/>
          <w:sz w:val="24"/>
          <w:szCs w:val="24"/>
        </w:rPr>
        <w:t>N/A</w:t>
      </w:r>
      <w:r w:rsidR="253235BD" w:rsidRPr="00DF6BA4">
        <w:rPr>
          <w:rFonts w:ascii="Times New Roman" w:eastAsia="Times New Roman" w:hAnsi="Times New Roman" w:cs="Times New Roman"/>
          <w:b/>
          <w:bCs/>
          <w:sz w:val="24"/>
          <w:szCs w:val="24"/>
        </w:rPr>
        <w:t xml:space="preserve"> </w:t>
      </w:r>
    </w:p>
    <w:p w14:paraId="788BB553" w14:textId="48F41B00" w:rsidR="2FE4A92D" w:rsidRPr="00DF6BA4" w:rsidRDefault="253235BD" w:rsidP="253235BD">
      <w:pPr>
        <w:pStyle w:val="ListParagraph"/>
        <w:numPr>
          <w:ilvl w:val="0"/>
          <w:numId w:val="5"/>
        </w:numPr>
        <w:spacing w:after="0"/>
        <w:rPr>
          <w:rFonts w:ascii="Times New Roman" w:hAnsi="Times New Roman" w:cs="Times New Roman"/>
          <w:b/>
          <w:bCs/>
          <w:sz w:val="24"/>
          <w:szCs w:val="24"/>
        </w:rPr>
      </w:pPr>
      <w:r w:rsidRPr="00DF6BA4">
        <w:rPr>
          <w:rFonts w:ascii="Times New Roman" w:eastAsia="Times New Roman" w:hAnsi="Times New Roman" w:cs="Times New Roman"/>
          <w:b/>
          <w:bCs/>
          <w:sz w:val="24"/>
          <w:szCs w:val="24"/>
        </w:rPr>
        <w:t>Adjournment</w:t>
      </w:r>
    </w:p>
    <w:p w14:paraId="4A5AC1D2" w14:textId="523ABB32" w:rsidR="2FE4A92D" w:rsidRPr="00DF6BA4" w:rsidRDefault="00DD7994" w:rsidP="253235BD">
      <w:pPr>
        <w:pStyle w:val="ListParagraph"/>
        <w:numPr>
          <w:ilvl w:val="1"/>
          <w:numId w:val="5"/>
        </w:numPr>
        <w:spacing w:after="0"/>
        <w:rPr>
          <w:rFonts w:ascii="Times New Roman" w:hAnsi="Times New Roman" w:cs="Times New Roman"/>
          <w:b/>
          <w:bCs/>
          <w:sz w:val="24"/>
          <w:szCs w:val="24"/>
        </w:rPr>
      </w:pPr>
      <w:r>
        <w:rPr>
          <w:rFonts w:ascii="Times New Roman" w:eastAsia="Times New Roman" w:hAnsi="Times New Roman" w:cs="Times New Roman"/>
          <w:b/>
          <w:sz w:val="24"/>
          <w:szCs w:val="24"/>
        </w:rPr>
        <w:t>Kevin Kilgore</w:t>
      </w:r>
      <w:r w:rsidRPr="00DF6BA4">
        <w:rPr>
          <w:rFonts w:ascii="Times New Roman" w:eastAsia="Times New Roman" w:hAnsi="Times New Roman" w:cs="Times New Roman"/>
          <w:sz w:val="24"/>
          <w:szCs w:val="24"/>
        </w:rPr>
        <w:t xml:space="preserve"> </w:t>
      </w:r>
      <w:r w:rsidR="59119DF6" w:rsidRPr="00DF6BA4">
        <w:rPr>
          <w:rFonts w:ascii="Times New Roman" w:eastAsia="Times New Roman" w:hAnsi="Times New Roman" w:cs="Times New Roman"/>
          <w:sz w:val="24"/>
          <w:szCs w:val="24"/>
        </w:rPr>
        <w:t>moved to adjourn the meeting,</w:t>
      </w:r>
      <w:r w:rsidR="59119DF6" w:rsidRPr="00DF6BA4">
        <w:rPr>
          <w:rFonts w:ascii="Times New Roman" w:eastAsia="Times New Roman" w:hAnsi="Times New Roman" w:cs="Times New Roman"/>
          <w:b/>
          <w:bCs/>
          <w:sz w:val="24"/>
          <w:szCs w:val="24"/>
        </w:rPr>
        <w:t xml:space="preserve"> </w:t>
      </w:r>
      <w:r w:rsidRPr="00881689">
        <w:rPr>
          <w:rFonts w:ascii="Times New Roman" w:eastAsia="Times New Roman" w:hAnsi="Times New Roman" w:cs="Times New Roman"/>
          <w:b/>
          <w:sz w:val="24"/>
          <w:szCs w:val="24"/>
        </w:rPr>
        <w:t>Denise Marshall</w:t>
      </w:r>
      <w:r>
        <w:rPr>
          <w:rFonts w:ascii="Times New Roman" w:eastAsia="Times New Roman" w:hAnsi="Times New Roman" w:cs="Times New Roman"/>
          <w:b/>
          <w:sz w:val="24"/>
          <w:szCs w:val="24"/>
        </w:rPr>
        <w:t xml:space="preserve"> </w:t>
      </w:r>
      <w:r w:rsidR="59119DF6" w:rsidRPr="00DF6BA4">
        <w:rPr>
          <w:rFonts w:ascii="Times New Roman" w:eastAsia="Times New Roman" w:hAnsi="Times New Roman" w:cs="Times New Roman"/>
          <w:sz w:val="24"/>
          <w:szCs w:val="24"/>
        </w:rPr>
        <w:t>seconded</w:t>
      </w:r>
      <w:r w:rsidR="59119DF6" w:rsidRPr="00DF6BA4">
        <w:rPr>
          <w:rFonts w:ascii="Times New Roman" w:eastAsia="Times New Roman" w:hAnsi="Times New Roman" w:cs="Times New Roman"/>
          <w:b/>
          <w:bCs/>
          <w:sz w:val="24"/>
          <w:szCs w:val="24"/>
        </w:rPr>
        <w:t xml:space="preserve">. </w:t>
      </w:r>
      <w:r w:rsidR="59119DF6" w:rsidRPr="00DF6BA4">
        <w:rPr>
          <w:rFonts w:ascii="Times New Roman" w:eastAsia="Times New Roman" w:hAnsi="Times New Roman" w:cs="Times New Roman"/>
          <w:sz w:val="24"/>
          <w:szCs w:val="24"/>
        </w:rPr>
        <w:t xml:space="preserve">With no objections, </w:t>
      </w:r>
      <w:r w:rsidR="0079493A">
        <w:rPr>
          <w:rFonts w:ascii="Times New Roman" w:eastAsia="Times New Roman" w:hAnsi="Times New Roman" w:cs="Times New Roman"/>
          <w:sz w:val="24"/>
          <w:szCs w:val="24"/>
        </w:rPr>
        <w:t xml:space="preserve">the meeting </w:t>
      </w:r>
      <w:r w:rsidR="59119DF6" w:rsidRPr="00DF6BA4">
        <w:rPr>
          <w:rFonts w:ascii="Times New Roman" w:eastAsia="Times New Roman" w:hAnsi="Times New Roman" w:cs="Times New Roman"/>
          <w:sz w:val="24"/>
          <w:szCs w:val="24"/>
        </w:rPr>
        <w:t xml:space="preserve">adjourned </w:t>
      </w:r>
      <w:r>
        <w:rPr>
          <w:rFonts w:ascii="Times New Roman" w:eastAsia="Times New Roman" w:hAnsi="Times New Roman" w:cs="Times New Roman"/>
          <w:sz w:val="24"/>
          <w:szCs w:val="24"/>
        </w:rPr>
        <w:t>at 6:28</w:t>
      </w:r>
      <w:r w:rsidR="59119DF6" w:rsidRPr="00DF6BA4">
        <w:rPr>
          <w:rFonts w:ascii="Times New Roman" w:eastAsia="Times New Roman" w:hAnsi="Times New Roman" w:cs="Times New Roman"/>
          <w:sz w:val="24"/>
          <w:szCs w:val="24"/>
        </w:rPr>
        <w:t xml:space="preserve">pm. </w:t>
      </w:r>
    </w:p>
    <w:sectPr w:rsidR="2FE4A92D" w:rsidRPr="00DF6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6030"/>
    <w:multiLevelType w:val="hybridMultilevel"/>
    <w:tmpl w:val="DAEAFAC2"/>
    <w:lvl w:ilvl="0" w:tplc="89367AD8">
      <w:start w:val="1"/>
      <w:numFmt w:val="decimal"/>
      <w:lvlText w:val="%1."/>
      <w:lvlJc w:val="left"/>
      <w:pPr>
        <w:ind w:left="720" w:hanging="360"/>
      </w:pPr>
    </w:lvl>
    <w:lvl w:ilvl="1" w:tplc="55E46B96">
      <w:start w:val="1"/>
      <w:numFmt w:val="lowerLetter"/>
      <w:lvlText w:val="%2."/>
      <w:lvlJc w:val="left"/>
      <w:pPr>
        <w:ind w:left="1440" w:hanging="360"/>
      </w:pPr>
    </w:lvl>
    <w:lvl w:ilvl="2" w:tplc="E37A3FBE">
      <w:start w:val="1"/>
      <w:numFmt w:val="lowerRoman"/>
      <w:lvlText w:val="%3."/>
      <w:lvlJc w:val="right"/>
      <w:pPr>
        <w:ind w:left="2160" w:hanging="180"/>
      </w:pPr>
    </w:lvl>
    <w:lvl w:ilvl="3" w:tplc="CFD22134">
      <w:start w:val="1"/>
      <w:numFmt w:val="decimal"/>
      <w:lvlText w:val="%4."/>
      <w:lvlJc w:val="left"/>
      <w:pPr>
        <w:ind w:left="2880" w:hanging="360"/>
      </w:pPr>
    </w:lvl>
    <w:lvl w:ilvl="4" w:tplc="23C2491C">
      <w:start w:val="1"/>
      <w:numFmt w:val="lowerLetter"/>
      <w:lvlText w:val="%5."/>
      <w:lvlJc w:val="left"/>
      <w:pPr>
        <w:ind w:left="3600" w:hanging="360"/>
      </w:pPr>
    </w:lvl>
    <w:lvl w:ilvl="5" w:tplc="269A6EC0">
      <w:start w:val="1"/>
      <w:numFmt w:val="lowerRoman"/>
      <w:lvlText w:val="%6."/>
      <w:lvlJc w:val="right"/>
      <w:pPr>
        <w:ind w:left="4320" w:hanging="180"/>
      </w:pPr>
    </w:lvl>
    <w:lvl w:ilvl="6" w:tplc="56404F1C">
      <w:start w:val="1"/>
      <w:numFmt w:val="decimal"/>
      <w:lvlText w:val="%7."/>
      <w:lvlJc w:val="left"/>
      <w:pPr>
        <w:ind w:left="5040" w:hanging="360"/>
      </w:pPr>
    </w:lvl>
    <w:lvl w:ilvl="7" w:tplc="6D92DC90">
      <w:start w:val="1"/>
      <w:numFmt w:val="lowerLetter"/>
      <w:lvlText w:val="%8."/>
      <w:lvlJc w:val="left"/>
      <w:pPr>
        <w:ind w:left="5760" w:hanging="360"/>
      </w:pPr>
    </w:lvl>
    <w:lvl w:ilvl="8" w:tplc="27DEB344">
      <w:start w:val="1"/>
      <w:numFmt w:val="lowerRoman"/>
      <w:lvlText w:val="%9."/>
      <w:lvlJc w:val="right"/>
      <w:pPr>
        <w:ind w:left="6480" w:hanging="180"/>
      </w:pPr>
    </w:lvl>
  </w:abstractNum>
  <w:abstractNum w:abstractNumId="1" w15:restartNumberingAfterBreak="0">
    <w:nsid w:val="09750966"/>
    <w:multiLevelType w:val="hybridMultilevel"/>
    <w:tmpl w:val="69F687DC"/>
    <w:lvl w:ilvl="0" w:tplc="89A87D40">
      <w:start w:val="1"/>
      <w:numFmt w:val="upperRoman"/>
      <w:lvlText w:val="%1."/>
      <w:lvlJc w:val="right"/>
      <w:pPr>
        <w:ind w:left="720" w:hanging="360"/>
      </w:pPr>
    </w:lvl>
    <w:lvl w:ilvl="1" w:tplc="6C14D5E0">
      <w:start w:val="1"/>
      <w:numFmt w:val="lowerLetter"/>
      <w:lvlText w:val="%2."/>
      <w:lvlJc w:val="left"/>
      <w:pPr>
        <w:ind w:left="1440" w:hanging="360"/>
      </w:pPr>
    </w:lvl>
    <w:lvl w:ilvl="2" w:tplc="9654C45A">
      <w:start w:val="1"/>
      <w:numFmt w:val="lowerRoman"/>
      <w:lvlText w:val="%3."/>
      <w:lvlJc w:val="right"/>
      <w:pPr>
        <w:ind w:left="2160" w:hanging="180"/>
      </w:pPr>
    </w:lvl>
    <w:lvl w:ilvl="3" w:tplc="3F5C3BA2">
      <w:start w:val="1"/>
      <w:numFmt w:val="decimal"/>
      <w:lvlText w:val="%4."/>
      <w:lvlJc w:val="left"/>
      <w:pPr>
        <w:ind w:left="2880" w:hanging="360"/>
      </w:pPr>
    </w:lvl>
    <w:lvl w:ilvl="4" w:tplc="06D67A1A">
      <w:start w:val="1"/>
      <w:numFmt w:val="lowerLetter"/>
      <w:lvlText w:val="%5."/>
      <w:lvlJc w:val="left"/>
      <w:pPr>
        <w:ind w:left="3600" w:hanging="360"/>
      </w:pPr>
    </w:lvl>
    <w:lvl w:ilvl="5" w:tplc="A67A25C6">
      <w:start w:val="1"/>
      <w:numFmt w:val="lowerRoman"/>
      <w:lvlText w:val="%6."/>
      <w:lvlJc w:val="right"/>
      <w:pPr>
        <w:ind w:left="4320" w:hanging="180"/>
      </w:pPr>
    </w:lvl>
    <w:lvl w:ilvl="6" w:tplc="71B6D330">
      <w:start w:val="1"/>
      <w:numFmt w:val="decimal"/>
      <w:lvlText w:val="%7."/>
      <w:lvlJc w:val="left"/>
      <w:pPr>
        <w:ind w:left="5040" w:hanging="360"/>
      </w:pPr>
    </w:lvl>
    <w:lvl w:ilvl="7" w:tplc="4F000ACA">
      <w:start w:val="1"/>
      <w:numFmt w:val="lowerLetter"/>
      <w:lvlText w:val="%8."/>
      <w:lvlJc w:val="left"/>
      <w:pPr>
        <w:ind w:left="5760" w:hanging="360"/>
      </w:pPr>
    </w:lvl>
    <w:lvl w:ilvl="8" w:tplc="33F0D05C">
      <w:start w:val="1"/>
      <w:numFmt w:val="lowerRoman"/>
      <w:lvlText w:val="%9."/>
      <w:lvlJc w:val="right"/>
      <w:pPr>
        <w:ind w:left="6480" w:hanging="180"/>
      </w:pPr>
    </w:lvl>
  </w:abstractNum>
  <w:abstractNum w:abstractNumId="2" w15:restartNumberingAfterBreak="0">
    <w:nsid w:val="1AB7079C"/>
    <w:multiLevelType w:val="hybridMultilevel"/>
    <w:tmpl w:val="22B6E184"/>
    <w:lvl w:ilvl="0" w:tplc="20A83F96">
      <w:start w:val="1"/>
      <w:numFmt w:val="upperRoman"/>
      <w:lvlText w:val="%1."/>
      <w:lvlJc w:val="right"/>
      <w:pPr>
        <w:ind w:left="720" w:hanging="360"/>
      </w:pPr>
    </w:lvl>
    <w:lvl w:ilvl="1" w:tplc="BE762FC2">
      <w:start w:val="1"/>
      <w:numFmt w:val="lowerLetter"/>
      <w:lvlText w:val="%2."/>
      <w:lvlJc w:val="left"/>
      <w:pPr>
        <w:ind w:left="1440" w:hanging="360"/>
      </w:pPr>
    </w:lvl>
    <w:lvl w:ilvl="2" w:tplc="B41C17A6">
      <w:start w:val="1"/>
      <w:numFmt w:val="lowerRoman"/>
      <w:lvlText w:val="%3."/>
      <w:lvlJc w:val="right"/>
      <w:pPr>
        <w:ind w:left="2160" w:hanging="180"/>
      </w:pPr>
    </w:lvl>
    <w:lvl w:ilvl="3" w:tplc="89701D80">
      <w:start w:val="1"/>
      <w:numFmt w:val="decimal"/>
      <w:lvlText w:val="%4."/>
      <w:lvlJc w:val="left"/>
      <w:pPr>
        <w:ind w:left="2880" w:hanging="360"/>
      </w:pPr>
    </w:lvl>
    <w:lvl w:ilvl="4" w:tplc="186C33FE">
      <w:start w:val="1"/>
      <w:numFmt w:val="lowerLetter"/>
      <w:lvlText w:val="%5."/>
      <w:lvlJc w:val="left"/>
      <w:pPr>
        <w:ind w:left="3600" w:hanging="360"/>
      </w:pPr>
    </w:lvl>
    <w:lvl w:ilvl="5" w:tplc="0A94470C">
      <w:start w:val="1"/>
      <w:numFmt w:val="lowerRoman"/>
      <w:lvlText w:val="%6."/>
      <w:lvlJc w:val="right"/>
      <w:pPr>
        <w:ind w:left="4320" w:hanging="180"/>
      </w:pPr>
    </w:lvl>
    <w:lvl w:ilvl="6" w:tplc="E654E694">
      <w:start w:val="1"/>
      <w:numFmt w:val="decimal"/>
      <w:lvlText w:val="%7."/>
      <w:lvlJc w:val="left"/>
      <w:pPr>
        <w:ind w:left="5040" w:hanging="360"/>
      </w:pPr>
    </w:lvl>
    <w:lvl w:ilvl="7" w:tplc="3E4A2E1C">
      <w:start w:val="1"/>
      <w:numFmt w:val="lowerLetter"/>
      <w:lvlText w:val="%8."/>
      <w:lvlJc w:val="left"/>
      <w:pPr>
        <w:ind w:left="5760" w:hanging="360"/>
      </w:pPr>
    </w:lvl>
    <w:lvl w:ilvl="8" w:tplc="618EE7F0">
      <w:start w:val="1"/>
      <w:numFmt w:val="lowerRoman"/>
      <w:lvlText w:val="%9."/>
      <w:lvlJc w:val="right"/>
      <w:pPr>
        <w:ind w:left="6480" w:hanging="180"/>
      </w:pPr>
    </w:lvl>
  </w:abstractNum>
  <w:abstractNum w:abstractNumId="3" w15:restartNumberingAfterBreak="0">
    <w:nsid w:val="363C5776"/>
    <w:multiLevelType w:val="hybridMultilevel"/>
    <w:tmpl w:val="3C0E518A"/>
    <w:lvl w:ilvl="0" w:tplc="9B28CC8C">
      <w:start w:val="1"/>
      <w:numFmt w:val="decimal"/>
      <w:lvlText w:val="%1."/>
      <w:lvlJc w:val="left"/>
      <w:pPr>
        <w:ind w:left="720" w:hanging="360"/>
      </w:pPr>
    </w:lvl>
    <w:lvl w:ilvl="1" w:tplc="9822BCBA">
      <w:start w:val="1"/>
      <w:numFmt w:val="lowerLetter"/>
      <w:lvlText w:val="%2."/>
      <w:lvlJc w:val="left"/>
      <w:pPr>
        <w:ind w:left="1440" w:hanging="360"/>
      </w:pPr>
    </w:lvl>
    <w:lvl w:ilvl="2" w:tplc="AD9CEF82">
      <w:start w:val="1"/>
      <w:numFmt w:val="lowerRoman"/>
      <w:lvlText w:val="%3."/>
      <w:lvlJc w:val="right"/>
      <w:pPr>
        <w:ind w:left="2160" w:hanging="180"/>
      </w:pPr>
    </w:lvl>
    <w:lvl w:ilvl="3" w:tplc="CC6E1848">
      <w:start w:val="3"/>
      <w:numFmt w:val="decimal"/>
      <w:lvlText w:val="%4."/>
      <w:lvlJc w:val="left"/>
      <w:pPr>
        <w:ind w:left="2880" w:hanging="360"/>
      </w:pPr>
    </w:lvl>
    <w:lvl w:ilvl="4" w:tplc="D3B8E60C">
      <w:start w:val="1"/>
      <w:numFmt w:val="lowerLetter"/>
      <w:lvlText w:val="%5."/>
      <w:lvlJc w:val="left"/>
      <w:pPr>
        <w:ind w:left="3600" w:hanging="360"/>
      </w:pPr>
    </w:lvl>
    <w:lvl w:ilvl="5" w:tplc="ED162D76">
      <w:start w:val="1"/>
      <w:numFmt w:val="lowerRoman"/>
      <w:lvlText w:val="%6."/>
      <w:lvlJc w:val="right"/>
      <w:pPr>
        <w:ind w:left="4320" w:hanging="180"/>
      </w:pPr>
    </w:lvl>
    <w:lvl w:ilvl="6" w:tplc="7AF0B678">
      <w:start w:val="1"/>
      <w:numFmt w:val="decimal"/>
      <w:lvlText w:val="%7."/>
      <w:lvlJc w:val="left"/>
      <w:pPr>
        <w:ind w:left="5040" w:hanging="360"/>
      </w:pPr>
    </w:lvl>
    <w:lvl w:ilvl="7" w:tplc="AC10612E">
      <w:start w:val="1"/>
      <w:numFmt w:val="lowerLetter"/>
      <w:lvlText w:val="%8."/>
      <w:lvlJc w:val="left"/>
      <w:pPr>
        <w:ind w:left="5760" w:hanging="360"/>
      </w:pPr>
    </w:lvl>
    <w:lvl w:ilvl="8" w:tplc="930A57EA">
      <w:start w:val="1"/>
      <w:numFmt w:val="lowerRoman"/>
      <w:lvlText w:val="%9."/>
      <w:lvlJc w:val="right"/>
      <w:pPr>
        <w:ind w:left="6480" w:hanging="180"/>
      </w:pPr>
    </w:lvl>
  </w:abstractNum>
  <w:abstractNum w:abstractNumId="4" w15:restartNumberingAfterBreak="0">
    <w:nsid w:val="68345A21"/>
    <w:multiLevelType w:val="hybridMultilevel"/>
    <w:tmpl w:val="E64EC5B0"/>
    <w:lvl w:ilvl="0" w:tplc="7FC2CCB2">
      <w:start w:val="1"/>
      <w:numFmt w:val="upperRoman"/>
      <w:lvlText w:val="%1."/>
      <w:lvlJc w:val="right"/>
      <w:pPr>
        <w:ind w:left="720" w:hanging="360"/>
      </w:pPr>
    </w:lvl>
    <w:lvl w:ilvl="1" w:tplc="73C60988">
      <w:start w:val="1"/>
      <w:numFmt w:val="lowerLetter"/>
      <w:lvlText w:val="%2."/>
      <w:lvlJc w:val="left"/>
      <w:pPr>
        <w:ind w:left="1440" w:hanging="360"/>
      </w:pPr>
    </w:lvl>
    <w:lvl w:ilvl="2" w:tplc="FFCE13F8">
      <w:start w:val="1"/>
      <w:numFmt w:val="lowerRoman"/>
      <w:lvlText w:val="%3."/>
      <w:lvlJc w:val="right"/>
      <w:pPr>
        <w:ind w:left="2160" w:hanging="180"/>
      </w:pPr>
    </w:lvl>
    <w:lvl w:ilvl="3" w:tplc="6D388C4C">
      <w:start w:val="1"/>
      <w:numFmt w:val="decimal"/>
      <w:lvlText w:val="%4."/>
      <w:lvlJc w:val="left"/>
      <w:pPr>
        <w:ind w:left="2880" w:hanging="360"/>
      </w:pPr>
    </w:lvl>
    <w:lvl w:ilvl="4" w:tplc="AB042B76">
      <w:start w:val="1"/>
      <w:numFmt w:val="lowerLetter"/>
      <w:lvlText w:val="%5."/>
      <w:lvlJc w:val="left"/>
      <w:pPr>
        <w:ind w:left="3600" w:hanging="360"/>
      </w:pPr>
    </w:lvl>
    <w:lvl w:ilvl="5" w:tplc="D2BAA162">
      <w:start w:val="1"/>
      <w:numFmt w:val="lowerRoman"/>
      <w:lvlText w:val="%6."/>
      <w:lvlJc w:val="right"/>
      <w:pPr>
        <w:ind w:left="4320" w:hanging="180"/>
      </w:pPr>
    </w:lvl>
    <w:lvl w:ilvl="6" w:tplc="CC3E1102">
      <w:start w:val="1"/>
      <w:numFmt w:val="decimal"/>
      <w:lvlText w:val="%7."/>
      <w:lvlJc w:val="left"/>
      <w:pPr>
        <w:ind w:left="5040" w:hanging="360"/>
      </w:pPr>
    </w:lvl>
    <w:lvl w:ilvl="7" w:tplc="C4D8311E">
      <w:start w:val="1"/>
      <w:numFmt w:val="lowerLetter"/>
      <w:lvlText w:val="%8."/>
      <w:lvlJc w:val="left"/>
      <w:pPr>
        <w:ind w:left="5760" w:hanging="360"/>
      </w:pPr>
    </w:lvl>
    <w:lvl w:ilvl="8" w:tplc="C1F2E606">
      <w:start w:val="1"/>
      <w:numFmt w:val="lowerRoman"/>
      <w:lvlText w:val="%9."/>
      <w:lvlJc w:val="right"/>
      <w:pPr>
        <w:ind w:left="6480" w:hanging="180"/>
      </w:pPr>
    </w:lvl>
  </w:abstractNum>
  <w:abstractNum w:abstractNumId="5" w15:restartNumberingAfterBreak="0">
    <w:nsid w:val="76626386"/>
    <w:multiLevelType w:val="hybridMultilevel"/>
    <w:tmpl w:val="A8B017AC"/>
    <w:lvl w:ilvl="0" w:tplc="78860748">
      <w:start w:val="1"/>
      <w:numFmt w:val="upperRoman"/>
      <w:lvlText w:val="%1."/>
      <w:lvlJc w:val="right"/>
      <w:pPr>
        <w:ind w:left="720" w:hanging="360"/>
      </w:pPr>
    </w:lvl>
    <w:lvl w:ilvl="1" w:tplc="C472C0D0">
      <w:start w:val="1"/>
      <w:numFmt w:val="lowerLetter"/>
      <w:lvlText w:val="%2."/>
      <w:lvlJc w:val="left"/>
      <w:pPr>
        <w:ind w:left="1440" w:hanging="360"/>
      </w:pPr>
    </w:lvl>
    <w:lvl w:ilvl="2" w:tplc="89DA1B4E">
      <w:start w:val="1"/>
      <w:numFmt w:val="lowerRoman"/>
      <w:lvlText w:val="%3."/>
      <w:lvlJc w:val="right"/>
      <w:pPr>
        <w:ind w:left="2160" w:hanging="180"/>
      </w:pPr>
    </w:lvl>
    <w:lvl w:ilvl="3" w:tplc="D0D408EA">
      <w:start w:val="1"/>
      <w:numFmt w:val="decimal"/>
      <w:lvlText w:val="%4."/>
      <w:lvlJc w:val="left"/>
      <w:pPr>
        <w:ind w:left="2880" w:hanging="360"/>
      </w:pPr>
    </w:lvl>
    <w:lvl w:ilvl="4" w:tplc="512094C6">
      <w:start w:val="1"/>
      <w:numFmt w:val="lowerLetter"/>
      <w:lvlText w:val="%5."/>
      <w:lvlJc w:val="left"/>
      <w:pPr>
        <w:ind w:left="3600" w:hanging="360"/>
      </w:pPr>
    </w:lvl>
    <w:lvl w:ilvl="5" w:tplc="1AE40D60">
      <w:start w:val="1"/>
      <w:numFmt w:val="lowerRoman"/>
      <w:lvlText w:val="%6."/>
      <w:lvlJc w:val="right"/>
      <w:pPr>
        <w:ind w:left="4320" w:hanging="180"/>
      </w:pPr>
    </w:lvl>
    <w:lvl w:ilvl="6" w:tplc="6D9A2B92">
      <w:start w:val="1"/>
      <w:numFmt w:val="decimal"/>
      <w:lvlText w:val="%7."/>
      <w:lvlJc w:val="left"/>
      <w:pPr>
        <w:ind w:left="5040" w:hanging="360"/>
      </w:pPr>
    </w:lvl>
    <w:lvl w:ilvl="7" w:tplc="0B72565A">
      <w:start w:val="1"/>
      <w:numFmt w:val="lowerLetter"/>
      <w:lvlText w:val="%8."/>
      <w:lvlJc w:val="left"/>
      <w:pPr>
        <w:ind w:left="5760" w:hanging="360"/>
      </w:pPr>
    </w:lvl>
    <w:lvl w:ilvl="8" w:tplc="4D22A978">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9D63AA"/>
    <w:rsid w:val="000351A2"/>
    <w:rsid w:val="000966DE"/>
    <w:rsid w:val="00123B5B"/>
    <w:rsid w:val="0016379D"/>
    <w:rsid w:val="001C4D98"/>
    <w:rsid w:val="00202088"/>
    <w:rsid w:val="00227240"/>
    <w:rsid w:val="00241EAA"/>
    <w:rsid w:val="00303CE8"/>
    <w:rsid w:val="003C3239"/>
    <w:rsid w:val="004018A5"/>
    <w:rsid w:val="004133AF"/>
    <w:rsid w:val="00415F1E"/>
    <w:rsid w:val="00422B84"/>
    <w:rsid w:val="00463A35"/>
    <w:rsid w:val="005974B3"/>
    <w:rsid w:val="005E16C3"/>
    <w:rsid w:val="005E78A7"/>
    <w:rsid w:val="00610402"/>
    <w:rsid w:val="006161FF"/>
    <w:rsid w:val="006B367F"/>
    <w:rsid w:val="007155C1"/>
    <w:rsid w:val="00761250"/>
    <w:rsid w:val="007633D9"/>
    <w:rsid w:val="00790795"/>
    <w:rsid w:val="0079493A"/>
    <w:rsid w:val="007C072F"/>
    <w:rsid w:val="007D3241"/>
    <w:rsid w:val="00895BF8"/>
    <w:rsid w:val="008A485F"/>
    <w:rsid w:val="008B7A2B"/>
    <w:rsid w:val="008C3E25"/>
    <w:rsid w:val="008C6DF1"/>
    <w:rsid w:val="00A24AAD"/>
    <w:rsid w:val="00A4047B"/>
    <w:rsid w:val="00AB76CC"/>
    <w:rsid w:val="00B12E02"/>
    <w:rsid w:val="00B27B14"/>
    <w:rsid w:val="00B32B27"/>
    <w:rsid w:val="00C641DD"/>
    <w:rsid w:val="00CF39B7"/>
    <w:rsid w:val="00CF4B05"/>
    <w:rsid w:val="00DB408C"/>
    <w:rsid w:val="00DD73BE"/>
    <w:rsid w:val="00DD7994"/>
    <w:rsid w:val="00DF3DF0"/>
    <w:rsid w:val="00DF6BA4"/>
    <w:rsid w:val="00E25C9C"/>
    <w:rsid w:val="00E46847"/>
    <w:rsid w:val="00E62651"/>
    <w:rsid w:val="00E77541"/>
    <w:rsid w:val="00E92A5B"/>
    <w:rsid w:val="00E958F5"/>
    <w:rsid w:val="00FC28AA"/>
    <w:rsid w:val="00FE65B6"/>
    <w:rsid w:val="253235BD"/>
    <w:rsid w:val="2FE4A92D"/>
    <w:rsid w:val="59119DF6"/>
    <w:rsid w:val="61237BAD"/>
    <w:rsid w:val="669D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D63AA"/>
  <w15:chartTrackingRefBased/>
  <w15:docId w15:val="{BBCEC121-150F-4BBA-A4C1-3C8454167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8B7A2B"/>
    <w:rPr>
      <w:sz w:val="16"/>
      <w:szCs w:val="16"/>
    </w:rPr>
  </w:style>
  <w:style w:type="paragraph" w:styleId="CommentText">
    <w:name w:val="annotation text"/>
    <w:basedOn w:val="Normal"/>
    <w:link w:val="CommentTextChar"/>
    <w:uiPriority w:val="99"/>
    <w:semiHidden/>
    <w:unhideWhenUsed/>
    <w:rsid w:val="008B7A2B"/>
    <w:pPr>
      <w:spacing w:line="240" w:lineRule="auto"/>
    </w:pPr>
    <w:rPr>
      <w:sz w:val="20"/>
      <w:szCs w:val="20"/>
    </w:rPr>
  </w:style>
  <w:style w:type="character" w:customStyle="1" w:styleId="CommentTextChar">
    <w:name w:val="Comment Text Char"/>
    <w:basedOn w:val="DefaultParagraphFont"/>
    <w:link w:val="CommentText"/>
    <w:uiPriority w:val="99"/>
    <w:semiHidden/>
    <w:rsid w:val="008B7A2B"/>
    <w:rPr>
      <w:sz w:val="20"/>
      <w:szCs w:val="20"/>
    </w:rPr>
  </w:style>
  <w:style w:type="paragraph" w:styleId="CommentSubject">
    <w:name w:val="annotation subject"/>
    <w:basedOn w:val="CommentText"/>
    <w:next w:val="CommentText"/>
    <w:link w:val="CommentSubjectChar"/>
    <w:uiPriority w:val="99"/>
    <w:semiHidden/>
    <w:unhideWhenUsed/>
    <w:rsid w:val="008B7A2B"/>
    <w:rPr>
      <w:b/>
      <w:bCs/>
    </w:rPr>
  </w:style>
  <w:style w:type="character" w:customStyle="1" w:styleId="CommentSubjectChar">
    <w:name w:val="Comment Subject Char"/>
    <w:basedOn w:val="CommentTextChar"/>
    <w:link w:val="CommentSubject"/>
    <w:uiPriority w:val="99"/>
    <w:semiHidden/>
    <w:rsid w:val="008B7A2B"/>
    <w:rPr>
      <w:b/>
      <w:bCs/>
      <w:sz w:val="20"/>
      <w:szCs w:val="20"/>
    </w:rPr>
  </w:style>
  <w:style w:type="paragraph" w:styleId="BalloonText">
    <w:name w:val="Balloon Text"/>
    <w:basedOn w:val="Normal"/>
    <w:link w:val="BalloonTextChar"/>
    <w:uiPriority w:val="99"/>
    <w:semiHidden/>
    <w:unhideWhenUsed/>
    <w:rsid w:val="008B7A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A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2770</Words>
  <Characters>15794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CATTARUSA-BERNARD</dc:creator>
  <cp:keywords/>
  <dc:description/>
  <cp:lastModifiedBy>Bui, Kimchi</cp:lastModifiedBy>
  <cp:revision>3</cp:revision>
  <dcterms:created xsi:type="dcterms:W3CDTF">2019-11-19T00:49:00Z</dcterms:created>
  <dcterms:modified xsi:type="dcterms:W3CDTF">2019-11-19T23:08:00Z</dcterms:modified>
</cp:coreProperties>
</file>