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0C8" w:rsidRDefault="00A440C8" w:rsidP="00A440C8">
      <w:pPr>
        <w:ind w:left="2160" w:firstLine="720"/>
        <w:rPr>
          <w:b/>
        </w:rPr>
      </w:pPr>
      <w:r>
        <w:rPr>
          <w:b/>
        </w:rPr>
        <w:t>Student Fee Advisory Committee Meeting</w:t>
      </w:r>
    </w:p>
    <w:p w:rsidR="00A440C8" w:rsidRDefault="00B55CC5" w:rsidP="00A440C8">
      <w:pPr>
        <w:tabs>
          <w:tab w:val="left" w:pos="3345"/>
        </w:tabs>
        <w:rPr>
          <w:b/>
        </w:rPr>
      </w:pPr>
      <w:r>
        <w:rPr>
          <w:b/>
        </w:rPr>
        <w:tab/>
      </w:r>
      <w:r>
        <w:rPr>
          <w:b/>
        </w:rPr>
        <w:tab/>
        <w:t xml:space="preserve">    </w:t>
      </w:r>
      <w:r w:rsidR="00A440C8">
        <w:rPr>
          <w:b/>
        </w:rPr>
        <w:t>2325 Murphy Hall</w:t>
      </w:r>
    </w:p>
    <w:p w:rsidR="00A440C8" w:rsidRDefault="00B55CC5" w:rsidP="00A440C8">
      <w:pPr>
        <w:tabs>
          <w:tab w:val="left" w:pos="3345"/>
        </w:tabs>
        <w:rPr>
          <w:b/>
        </w:rPr>
      </w:pPr>
      <w:r>
        <w:rPr>
          <w:b/>
        </w:rPr>
        <w:tab/>
      </w:r>
      <w:r>
        <w:rPr>
          <w:b/>
        </w:rPr>
        <w:tab/>
        <w:t xml:space="preserve">       </w:t>
      </w:r>
      <w:r w:rsidR="00A440C8">
        <w:rPr>
          <w:b/>
        </w:rPr>
        <w:t>4:30 - 6:30</w:t>
      </w:r>
      <w:r>
        <w:rPr>
          <w:b/>
        </w:rPr>
        <w:t>pm</w:t>
      </w:r>
    </w:p>
    <w:p w:rsidR="00A440C8" w:rsidRDefault="00B55CC5" w:rsidP="00A440C8">
      <w:pPr>
        <w:tabs>
          <w:tab w:val="left" w:pos="3345"/>
        </w:tabs>
        <w:rPr>
          <w:b/>
        </w:rPr>
      </w:pPr>
      <w:r>
        <w:rPr>
          <w:b/>
        </w:rPr>
        <w:tab/>
      </w:r>
      <w:r w:rsidR="00A440C8">
        <w:rPr>
          <w:b/>
        </w:rPr>
        <w:t>Tuesday, November 21, 2017</w:t>
      </w:r>
    </w:p>
    <w:p w:rsidR="00A440C8" w:rsidRDefault="00A440C8" w:rsidP="00B55CC5">
      <w:pPr>
        <w:rPr>
          <w:b/>
        </w:rPr>
      </w:pPr>
    </w:p>
    <w:p w:rsidR="00B55CC5" w:rsidRPr="00237CDD" w:rsidRDefault="00B55CC5" w:rsidP="00B55CC5">
      <w:pPr>
        <w:ind w:left="720"/>
        <w:contextualSpacing/>
        <w:rPr>
          <w:b/>
        </w:rPr>
      </w:pPr>
      <w:r>
        <w:rPr>
          <w:b/>
        </w:rPr>
        <w:t>Attendees Present:</w:t>
      </w:r>
      <w:r>
        <w:rPr>
          <w:b/>
        </w:rPr>
        <w:tab/>
      </w:r>
      <w:r>
        <w:rPr>
          <w:b/>
        </w:rPr>
        <w:tab/>
      </w:r>
      <w:r>
        <w:rPr>
          <w:b/>
        </w:rPr>
        <w:tab/>
      </w:r>
      <w:r>
        <w:rPr>
          <w:b/>
        </w:rPr>
        <w:tab/>
      </w:r>
      <w:r>
        <w:rPr>
          <w:b/>
        </w:rPr>
        <w:tab/>
      </w:r>
      <w:r>
        <w:rPr>
          <w:b/>
        </w:rPr>
        <w:tab/>
      </w:r>
      <w:r>
        <w:rPr>
          <w:b/>
        </w:rPr>
        <w:tab/>
      </w:r>
      <w:r>
        <w:rPr>
          <w:b/>
        </w:rPr>
        <w:tab/>
      </w:r>
      <w:r>
        <w:rPr>
          <w:b/>
        </w:rPr>
        <w:tab/>
      </w:r>
    </w:p>
    <w:p w:rsidR="00B55CC5" w:rsidRPr="00237CDD" w:rsidRDefault="00B55CC5" w:rsidP="00B55CC5">
      <w:pPr>
        <w:ind w:firstLine="720"/>
      </w:pPr>
    </w:p>
    <w:p w:rsidR="00B55CC5" w:rsidRPr="00237CDD" w:rsidRDefault="00B55CC5" w:rsidP="00B55CC5">
      <w:pPr>
        <w:ind w:left="720"/>
        <w:contextualSpacing/>
        <w:rPr>
          <w:color w:val="000000" w:themeColor="text1"/>
        </w:rPr>
      </w:pPr>
      <w:r w:rsidRPr="00237CDD">
        <w:t>Graduates:</w:t>
      </w:r>
      <w:r w:rsidRPr="00237CDD">
        <w:tab/>
      </w:r>
      <w:r w:rsidRPr="00237CDD">
        <w:tab/>
      </w:r>
      <w:r w:rsidRPr="00237CDD">
        <w:rPr>
          <w:color w:val="000000" w:themeColor="text1"/>
        </w:rPr>
        <w:t>Jazz Kiang, Cody Trojan, &amp; Nicole Ngaosi</w:t>
      </w:r>
    </w:p>
    <w:p w:rsidR="00B55CC5" w:rsidRPr="00237CDD" w:rsidRDefault="00B55CC5" w:rsidP="00B55CC5">
      <w:pPr>
        <w:rPr>
          <w:color w:val="000000" w:themeColor="text1"/>
        </w:rPr>
      </w:pPr>
    </w:p>
    <w:p w:rsidR="00B55CC5" w:rsidRPr="00237CDD" w:rsidRDefault="00B55CC5" w:rsidP="00B55CC5">
      <w:pPr>
        <w:ind w:left="2880" w:hanging="2160"/>
        <w:contextualSpacing/>
        <w:rPr>
          <w:color w:val="000000" w:themeColor="text1"/>
        </w:rPr>
      </w:pPr>
      <w:r w:rsidRPr="00237CDD">
        <w:rPr>
          <w:color w:val="000000" w:themeColor="text1"/>
        </w:rPr>
        <w:t xml:space="preserve">Undergraduates: </w:t>
      </w:r>
      <w:r w:rsidRPr="00237CDD">
        <w:rPr>
          <w:color w:val="000000" w:themeColor="text1"/>
        </w:rPr>
        <w:tab/>
        <w:t>Neemat Abdusemed, Richard White (Chair), Katie Kim, &amp; Christina Wang</w:t>
      </w:r>
    </w:p>
    <w:p w:rsidR="00B55CC5" w:rsidRPr="00237CDD" w:rsidRDefault="00B55CC5" w:rsidP="00B55CC5"/>
    <w:p w:rsidR="00B55CC5" w:rsidRPr="00237CDD" w:rsidRDefault="00B55CC5" w:rsidP="00B55CC5">
      <w:pPr>
        <w:ind w:left="720"/>
        <w:contextualSpacing/>
        <w:rPr>
          <w:color w:val="000000" w:themeColor="text1"/>
        </w:rPr>
      </w:pPr>
      <w:r w:rsidRPr="00237CDD">
        <w:rPr>
          <w:color w:val="000000" w:themeColor="text1"/>
        </w:rPr>
        <w:t>Administration:</w:t>
      </w:r>
      <w:r w:rsidRPr="00237CDD">
        <w:rPr>
          <w:color w:val="000000" w:themeColor="text1"/>
        </w:rPr>
        <w:tab/>
        <w:t>Paolo Velasco, Director of Bruin Resource Center</w:t>
      </w:r>
    </w:p>
    <w:p w:rsidR="00B55CC5" w:rsidRPr="00237CDD" w:rsidRDefault="00B55CC5" w:rsidP="00B55CC5"/>
    <w:p w:rsidR="00B55CC5" w:rsidRPr="00237CDD" w:rsidRDefault="00B55CC5" w:rsidP="00B55CC5">
      <w:pPr>
        <w:ind w:left="720"/>
        <w:contextualSpacing/>
        <w:rPr>
          <w:color w:val="000000" w:themeColor="text1"/>
        </w:rPr>
      </w:pPr>
      <w:r w:rsidRPr="00237CDD">
        <w:t xml:space="preserve">Faculty: </w:t>
      </w:r>
      <w:r w:rsidRPr="00237CDD">
        <w:tab/>
      </w:r>
      <w:r w:rsidRPr="00237CDD">
        <w:tab/>
      </w:r>
      <w:r w:rsidRPr="00237CDD">
        <w:rPr>
          <w:color w:val="000000" w:themeColor="text1"/>
        </w:rPr>
        <w:t>Karen Rowe, Professor</w:t>
      </w:r>
    </w:p>
    <w:p w:rsidR="00B55CC5" w:rsidRPr="00237CDD" w:rsidRDefault="00B55CC5" w:rsidP="00B55CC5"/>
    <w:p w:rsidR="00B55CC5" w:rsidRPr="00237CDD" w:rsidRDefault="00B55CC5" w:rsidP="00B55CC5">
      <w:pPr>
        <w:ind w:left="720"/>
        <w:contextualSpacing/>
        <w:rPr>
          <w:color w:val="FF0000"/>
        </w:rPr>
      </w:pPr>
      <w:r w:rsidRPr="00237CDD">
        <w:t xml:space="preserve">Advisor: </w:t>
      </w:r>
      <w:r w:rsidRPr="00237CDD">
        <w:tab/>
      </w:r>
      <w:r w:rsidRPr="00237CDD">
        <w:tab/>
      </w:r>
      <w:r w:rsidRPr="00237CDD">
        <w:rPr>
          <w:color w:val="000000" w:themeColor="text1"/>
        </w:rPr>
        <w:t>Marilyn Alkin, SFAC Advisor (Ex-Officio)</w:t>
      </w:r>
    </w:p>
    <w:p w:rsidR="00B55CC5" w:rsidRPr="00237CDD" w:rsidRDefault="00B55CC5" w:rsidP="00B55CC5"/>
    <w:p w:rsidR="00B55CC5" w:rsidRPr="00237CDD" w:rsidRDefault="00B55CC5" w:rsidP="00B55CC5">
      <w:pPr>
        <w:ind w:left="720"/>
        <w:contextualSpacing/>
        <w:rPr>
          <w:color w:val="000000" w:themeColor="text1"/>
        </w:rPr>
      </w:pPr>
      <w:r w:rsidRPr="00237CDD">
        <w:rPr>
          <w:color w:val="000000" w:themeColor="text1"/>
        </w:rPr>
        <w:t xml:space="preserve">Absent: </w:t>
      </w:r>
      <w:r w:rsidRPr="00237CDD">
        <w:rPr>
          <w:color w:val="000000" w:themeColor="text1"/>
        </w:rPr>
        <w:tab/>
      </w:r>
      <w:r w:rsidRPr="00237CDD">
        <w:rPr>
          <w:color w:val="000000" w:themeColor="text1"/>
        </w:rPr>
        <w:tab/>
      </w:r>
      <w:r>
        <w:rPr>
          <w:color w:val="000000" w:themeColor="text1"/>
        </w:rPr>
        <w:t xml:space="preserve">Javier Rodriguez, Mike Cohn, </w:t>
      </w:r>
      <w:r w:rsidRPr="00237CDD">
        <w:rPr>
          <w:color w:val="000000" w:themeColor="text1"/>
        </w:rPr>
        <w:t>Barbara Wilson</w:t>
      </w:r>
    </w:p>
    <w:p w:rsidR="00B55CC5" w:rsidRPr="00237CDD" w:rsidRDefault="00B55CC5" w:rsidP="00B55CC5"/>
    <w:p w:rsidR="00B55CC5" w:rsidRPr="00237CDD" w:rsidRDefault="00B55CC5" w:rsidP="00B55CC5">
      <w:pPr>
        <w:ind w:left="1440" w:firstLine="720"/>
      </w:pPr>
    </w:p>
    <w:p w:rsidR="00B55CC5" w:rsidRPr="00237CDD" w:rsidRDefault="00B55CC5" w:rsidP="00B55CC5">
      <w:pPr>
        <w:numPr>
          <w:ilvl w:val="0"/>
          <w:numId w:val="2"/>
        </w:numPr>
        <w:contextualSpacing/>
        <w:rPr>
          <w:b/>
        </w:rPr>
      </w:pPr>
      <w:r w:rsidRPr="00237CDD">
        <w:rPr>
          <w:b/>
        </w:rPr>
        <w:t>Call to Order:</w:t>
      </w:r>
    </w:p>
    <w:p w:rsidR="00B55CC5" w:rsidRPr="008A3314" w:rsidRDefault="00B55CC5" w:rsidP="00B55CC5">
      <w:pPr>
        <w:numPr>
          <w:ilvl w:val="1"/>
          <w:numId w:val="2"/>
        </w:numPr>
        <w:contextualSpacing/>
        <w:rPr>
          <w:b/>
          <w:color w:val="000000" w:themeColor="text1"/>
        </w:rPr>
      </w:pPr>
      <w:r w:rsidRPr="00237CDD">
        <w:t xml:space="preserve">The meeting was called to </w:t>
      </w:r>
      <w:r w:rsidRPr="007C2DC5">
        <w:rPr>
          <w:color w:val="000000" w:themeColor="text1"/>
        </w:rPr>
        <w:t xml:space="preserve">order by </w:t>
      </w:r>
      <w:r w:rsidRPr="00B55CC5">
        <w:rPr>
          <w:b/>
          <w:i/>
          <w:color w:val="000000" w:themeColor="text1"/>
        </w:rPr>
        <w:t xml:space="preserve">Richard </w:t>
      </w:r>
      <w:r w:rsidRPr="00B55CC5">
        <w:rPr>
          <w:color w:val="000000" w:themeColor="text1"/>
        </w:rPr>
        <w:t>at 4:39 p.m.</w:t>
      </w:r>
    </w:p>
    <w:p w:rsidR="00B55CC5" w:rsidRPr="008A3314" w:rsidRDefault="00B55CC5" w:rsidP="00B55CC5">
      <w:pPr>
        <w:rPr>
          <w:color w:val="000000" w:themeColor="text1"/>
        </w:rPr>
      </w:pPr>
    </w:p>
    <w:p w:rsidR="00B55CC5" w:rsidRPr="008A3314" w:rsidRDefault="00B55CC5" w:rsidP="00B55CC5">
      <w:pPr>
        <w:numPr>
          <w:ilvl w:val="0"/>
          <w:numId w:val="2"/>
        </w:numPr>
        <w:contextualSpacing/>
        <w:rPr>
          <w:b/>
          <w:color w:val="000000" w:themeColor="text1"/>
        </w:rPr>
      </w:pPr>
      <w:r w:rsidRPr="008A3314">
        <w:rPr>
          <w:b/>
          <w:color w:val="000000" w:themeColor="text1"/>
        </w:rPr>
        <w:t>Approval of Agenda</w:t>
      </w:r>
    </w:p>
    <w:p w:rsidR="00B55CC5" w:rsidRPr="008A3314" w:rsidRDefault="00B55CC5" w:rsidP="00B55CC5">
      <w:pPr>
        <w:ind w:left="1080"/>
        <w:contextualSpacing/>
        <w:rPr>
          <w:b/>
          <w:color w:val="000000" w:themeColor="text1"/>
        </w:rPr>
      </w:pPr>
      <w:r w:rsidRPr="008A3314">
        <w:rPr>
          <w:color w:val="000000" w:themeColor="text1"/>
        </w:rPr>
        <w:t xml:space="preserve">A motion was made </w:t>
      </w:r>
      <w:r w:rsidRPr="00B55CC5">
        <w:rPr>
          <w:color w:val="000000" w:themeColor="text1"/>
        </w:rPr>
        <w:t xml:space="preserve">by </w:t>
      </w:r>
      <w:r w:rsidRPr="00B55CC5">
        <w:rPr>
          <w:b/>
          <w:i/>
          <w:color w:val="000000" w:themeColor="text1"/>
        </w:rPr>
        <w:t xml:space="preserve">Jazz </w:t>
      </w:r>
      <w:r w:rsidRPr="00B55CC5">
        <w:rPr>
          <w:color w:val="000000" w:themeColor="text1"/>
        </w:rPr>
        <w:t>and seconded by</w:t>
      </w:r>
      <w:r w:rsidRPr="00B55CC5">
        <w:rPr>
          <w:b/>
          <w:i/>
          <w:color w:val="000000" w:themeColor="text1"/>
        </w:rPr>
        <w:t xml:space="preserve"> Christina </w:t>
      </w:r>
      <w:r w:rsidRPr="00B55CC5">
        <w:rPr>
          <w:color w:val="000000" w:themeColor="text1"/>
        </w:rPr>
        <w:t xml:space="preserve">to approve </w:t>
      </w:r>
      <w:r w:rsidRPr="008A3314">
        <w:rPr>
          <w:color w:val="000000" w:themeColor="text1"/>
        </w:rPr>
        <w:t>the agenda. The vote passed unanimously.</w:t>
      </w:r>
    </w:p>
    <w:p w:rsidR="00B55CC5" w:rsidRDefault="00B55CC5" w:rsidP="00B55CC5">
      <w:pPr>
        <w:jc w:val="center"/>
        <w:rPr>
          <w:b/>
        </w:rPr>
      </w:pPr>
    </w:p>
    <w:p w:rsidR="00B55CC5" w:rsidRDefault="00B55CC5" w:rsidP="00B55CC5">
      <w:pPr>
        <w:pStyle w:val="ListParagraph"/>
        <w:numPr>
          <w:ilvl w:val="0"/>
          <w:numId w:val="2"/>
        </w:numPr>
        <w:spacing w:line="480" w:lineRule="auto"/>
        <w:rPr>
          <w:b/>
        </w:rPr>
      </w:pPr>
      <w:r w:rsidRPr="00237CDD">
        <w:rPr>
          <w:b/>
        </w:rPr>
        <w:t>Review of Handouts</w:t>
      </w:r>
    </w:p>
    <w:p w:rsidR="000C4D40" w:rsidRPr="000C4D40" w:rsidRDefault="000C4D40" w:rsidP="000C4D40">
      <w:pPr>
        <w:pStyle w:val="ListParagraph"/>
        <w:numPr>
          <w:ilvl w:val="1"/>
          <w:numId w:val="2"/>
        </w:numPr>
        <w:spacing w:line="480" w:lineRule="auto"/>
      </w:pPr>
      <w:r w:rsidRPr="000C4D40">
        <w:t xml:space="preserve">No handouts are reviewed. </w:t>
      </w:r>
    </w:p>
    <w:p w:rsidR="00B55CC5" w:rsidRDefault="00B55CC5" w:rsidP="00B55CC5">
      <w:pPr>
        <w:pStyle w:val="ListParagraph"/>
        <w:numPr>
          <w:ilvl w:val="0"/>
          <w:numId w:val="2"/>
        </w:numPr>
        <w:spacing w:line="480" w:lineRule="auto"/>
        <w:rPr>
          <w:b/>
        </w:rPr>
      </w:pPr>
      <w:r w:rsidRPr="003277B5">
        <w:rPr>
          <w:b/>
        </w:rPr>
        <w:t xml:space="preserve">Review </w:t>
      </w:r>
      <w:r>
        <w:rPr>
          <w:b/>
        </w:rPr>
        <w:t>and Approve</w:t>
      </w:r>
      <w:r w:rsidRPr="003277B5">
        <w:rPr>
          <w:b/>
        </w:rPr>
        <w:t xml:space="preserve"> Minutes   </w:t>
      </w:r>
    </w:p>
    <w:p w:rsidR="00B55CC5" w:rsidRDefault="00B55CC5" w:rsidP="00B55CC5">
      <w:pPr>
        <w:pStyle w:val="ListParagraph"/>
        <w:numPr>
          <w:ilvl w:val="1"/>
          <w:numId w:val="2"/>
        </w:numPr>
        <w:spacing w:line="480" w:lineRule="auto"/>
        <w:rPr>
          <w:color w:val="000000" w:themeColor="text1"/>
        </w:rPr>
      </w:pPr>
      <w:r w:rsidRPr="008A3314">
        <w:rPr>
          <w:b/>
          <w:i/>
          <w:color w:val="000000" w:themeColor="text1"/>
        </w:rPr>
        <w:t>Richard</w:t>
      </w:r>
      <w:r w:rsidRPr="008A3314">
        <w:rPr>
          <w:color w:val="000000" w:themeColor="text1"/>
        </w:rPr>
        <w:t xml:space="preserve"> asked if there is a motion to approve the </w:t>
      </w:r>
      <w:r w:rsidR="00CD63A2">
        <w:rPr>
          <w:color w:val="000000" w:themeColor="text1"/>
        </w:rPr>
        <w:t>November</w:t>
      </w:r>
      <w:r w:rsidRPr="008A3314">
        <w:rPr>
          <w:color w:val="000000" w:themeColor="text1"/>
        </w:rPr>
        <w:t xml:space="preserve"> 1</w:t>
      </w:r>
      <w:r>
        <w:rPr>
          <w:color w:val="000000" w:themeColor="text1"/>
        </w:rPr>
        <w:t>4</w:t>
      </w:r>
      <w:r w:rsidRPr="008A3314">
        <w:rPr>
          <w:color w:val="000000" w:themeColor="text1"/>
          <w:vertAlign w:val="superscript"/>
        </w:rPr>
        <w:t>th</w:t>
      </w:r>
      <w:r w:rsidRPr="008A3314">
        <w:rPr>
          <w:color w:val="000000" w:themeColor="text1"/>
        </w:rPr>
        <w:t xml:space="preserve"> minutes. </w:t>
      </w:r>
      <w:r w:rsidRPr="008A3314">
        <w:rPr>
          <w:b/>
          <w:i/>
          <w:color w:val="000000" w:themeColor="text1"/>
        </w:rPr>
        <w:t>Cody</w:t>
      </w:r>
      <w:r w:rsidRPr="008A3314">
        <w:rPr>
          <w:color w:val="000000" w:themeColor="text1"/>
        </w:rPr>
        <w:t xml:space="preserve"> moves to approve the minutes, </w:t>
      </w:r>
      <w:r w:rsidRPr="008A3314">
        <w:rPr>
          <w:b/>
          <w:i/>
          <w:color w:val="000000" w:themeColor="text1"/>
        </w:rPr>
        <w:t>Jazz</w:t>
      </w:r>
      <w:r w:rsidRPr="008A3314">
        <w:rPr>
          <w:color w:val="000000" w:themeColor="text1"/>
        </w:rPr>
        <w:t xml:space="preserve"> seconds the motion. One abstention, </w:t>
      </w:r>
      <w:r w:rsidR="005B5232">
        <w:rPr>
          <w:color w:val="000000" w:themeColor="text1"/>
        </w:rPr>
        <w:t>6</w:t>
      </w:r>
      <w:r w:rsidRPr="008A3314">
        <w:rPr>
          <w:color w:val="000000" w:themeColor="text1"/>
        </w:rPr>
        <w:t xml:space="preserve"> votes to approve. </w:t>
      </w:r>
    </w:p>
    <w:p w:rsidR="00147A50" w:rsidRPr="00147A50" w:rsidRDefault="00A440C8" w:rsidP="00147A50">
      <w:pPr>
        <w:pStyle w:val="ListParagraph"/>
        <w:numPr>
          <w:ilvl w:val="0"/>
          <w:numId w:val="2"/>
        </w:numPr>
        <w:spacing w:line="480" w:lineRule="auto"/>
        <w:rPr>
          <w:b/>
          <w:color w:val="000000" w:themeColor="text1"/>
        </w:rPr>
      </w:pPr>
      <w:r w:rsidRPr="00B55CC5">
        <w:rPr>
          <w:b/>
        </w:rPr>
        <w:t>Unit Review: Program Review Group (PRG)</w:t>
      </w:r>
    </w:p>
    <w:p w:rsidR="00147A50" w:rsidRPr="00147A50" w:rsidRDefault="003A5615" w:rsidP="00147A50">
      <w:pPr>
        <w:pStyle w:val="ListParagraph"/>
        <w:numPr>
          <w:ilvl w:val="1"/>
          <w:numId w:val="2"/>
        </w:numPr>
        <w:spacing w:line="480" w:lineRule="auto"/>
        <w:rPr>
          <w:b/>
          <w:color w:val="000000" w:themeColor="text1"/>
        </w:rPr>
      </w:pPr>
      <w:r w:rsidRPr="00147A50">
        <w:rPr>
          <w:color w:val="000000" w:themeColor="text1"/>
        </w:rPr>
        <w:t xml:space="preserve">AVC Kelly Schmader for Facilities Management introduced himself, and discussed </w:t>
      </w:r>
      <w:r w:rsidR="00147A50" w:rsidRPr="00147A50">
        <w:rPr>
          <w:color w:val="000000" w:themeColor="text1"/>
        </w:rPr>
        <w:t>his office and the way that they utilize the funds that SFAC provides. Richard opened up the conversation for questions.</w:t>
      </w:r>
    </w:p>
    <w:p w:rsidR="00147A50" w:rsidRPr="00DB1B68" w:rsidRDefault="00147A50" w:rsidP="00DB1B68">
      <w:pPr>
        <w:pStyle w:val="ListParagraph"/>
        <w:numPr>
          <w:ilvl w:val="2"/>
          <w:numId w:val="2"/>
        </w:numPr>
        <w:spacing w:line="480" w:lineRule="auto"/>
        <w:rPr>
          <w:b/>
          <w:color w:val="000000" w:themeColor="text1"/>
        </w:rPr>
      </w:pPr>
      <w:r>
        <w:rPr>
          <w:color w:val="000000" w:themeColor="text1"/>
        </w:rPr>
        <w:t>Jazz asked where the Facilities, Athletics, and Recreation projects overlap—AVC Schmader noted that all work inside the facilities themselves is done by the Facilities team themselves</w:t>
      </w:r>
      <w:r w:rsidR="00A22EB9">
        <w:rPr>
          <w:color w:val="000000" w:themeColor="text1"/>
        </w:rPr>
        <w:t xml:space="preserve">—these are mainly smaller jobs, and the larger projects and construction is done by Facilities. </w:t>
      </w:r>
      <w:r w:rsidR="000C4D40">
        <w:rPr>
          <w:color w:val="000000" w:themeColor="text1"/>
        </w:rPr>
        <w:t>The work is always done by Facilities Management</w:t>
      </w:r>
      <w:r w:rsidR="00A204F0">
        <w:rPr>
          <w:color w:val="000000" w:themeColor="text1"/>
        </w:rPr>
        <w:t>. Jazz asked which budget the projects are funded through. AVC Schmader noted that most funds come from the PRG budget</w:t>
      </w:r>
      <w:r w:rsidR="00B943E7">
        <w:rPr>
          <w:color w:val="000000" w:themeColor="text1"/>
        </w:rPr>
        <w:t>.</w:t>
      </w:r>
      <w:r w:rsidR="00BF1492">
        <w:rPr>
          <w:color w:val="000000" w:themeColor="text1"/>
        </w:rPr>
        <w:t xml:space="preserve"> Cody asked what the SSF funds do apply to within PRG. AVC Schmader said that it goes to facilities such as LATC, North and South pools, IM field, jogging trails around campus, Drake Stadium, performing arts portion of Royce Hall. </w:t>
      </w:r>
      <w:r w:rsidR="008124B0">
        <w:rPr>
          <w:color w:val="000000" w:themeColor="text1"/>
        </w:rPr>
        <w:t xml:space="preserve">Cody asked why the funds aren’t sent to Recreation, and AVC Schmader noted that they report to the Administrative Vice Chancellor, who oversees these projects. </w:t>
      </w:r>
      <w:r w:rsidR="00BF1492">
        <w:rPr>
          <w:color w:val="000000" w:themeColor="text1"/>
        </w:rPr>
        <w:t xml:space="preserve"> </w:t>
      </w:r>
      <w:r w:rsidR="00322882">
        <w:rPr>
          <w:color w:val="000000" w:themeColor="text1"/>
        </w:rPr>
        <w:t xml:space="preserve">Nicole asked them to describe the process for the funding of projects. AVC Schmader noted that they send out a call letter for project nominations, </w:t>
      </w:r>
      <w:r w:rsidR="00907C07">
        <w:rPr>
          <w:color w:val="000000" w:themeColor="text1"/>
        </w:rPr>
        <w:t xml:space="preserve">send the submissions to the committee, and then discuss the projects with the larger group, based on priorities. </w:t>
      </w:r>
      <w:r w:rsidR="003A70A1">
        <w:rPr>
          <w:color w:val="000000" w:themeColor="text1"/>
        </w:rPr>
        <w:t>Nicole noted that the call letter says that it does not approve of new construction on campus, but she wondered if they foresee a way to meet the needs of the growing campus. AVC Schmader noted that many new buildings are not funded via SSF</w:t>
      </w:r>
      <w:r w:rsidR="007C0ED2">
        <w:rPr>
          <w:color w:val="000000" w:themeColor="text1"/>
        </w:rPr>
        <w:t xml:space="preserve">. </w:t>
      </w:r>
      <w:r w:rsidR="003B078C">
        <w:rPr>
          <w:color w:val="000000" w:themeColor="text1"/>
        </w:rPr>
        <w:t>Paolo</w:t>
      </w:r>
      <w:r w:rsidR="00DF2CCA">
        <w:rPr>
          <w:color w:val="000000" w:themeColor="text1"/>
        </w:rPr>
        <w:t xml:space="preserve"> asked how the call letter is distributed—AVC Schmader noted that it goes to the committee the VC of Student Affairs. </w:t>
      </w:r>
      <w:r w:rsidR="003E2210" w:rsidRPr="00DB1B68">
        <w:rPr>
          <w:color w:val="000000" w:themeColor="text1"/>
        </w:rPr>
        <w:t xml:space="preserve">Richard thanked them for their time and presentation. </w:t>
      </w:r>
    </w:p>
    <w:p w:rsidR="00B55CC5" w:rsidRPr="005A70F2" w:rsidRDefault="00A440C8" w:rsidP="00B55CC5">
      <w:pPr>
        <w:pStyle w:val="ListParagraph"/>
        <w:numPr>
          <w:ilvl w:val="0"/>
          <w:numId w:val="2"/>
        </w:numPr>
        <w:spacing w:line="480" w:lineRule="auto"/>
        <w:rPr>
          <w:b/>
          <w:color w:val="000000" w:themeColor="text1"/>
        </w:rPr>
      </w:pPr>
      <w:r w:rsidRPr="00B55CC5">
        <w:rPr>
          <w:b/>
        </w:rPr>
        <w:t>Unit Review: UCLA Recreation (UREC)</w:t>
      </w:r>
    </w:p>
    <w:p w:rsidR="005A70F2" w:rsidRPr="003B078C" w:rsidRDefault="003B078C" w:rsidP="005A70F2">
      <w:pPr>
        <w:pStyle w:val="ListParagraph"/>
        <w:numPr>
          <w:ilvl w:val="1"/>
          <w:numId w:val="2"/>
        </w:numPr>
        <w:spacing w:line="480" w:lineRule="auto"/>
        <w:rPr>
          <w:color w:val="000000" w:themeColor="text1"/>
        </w:rPr>
      </w:pPr>
      <w:r w:rsidRPr="003B078C">
        <w:rPr>
          <w:color w:val="000000" w:themeColor="text1"/>
        </w:rPr>
        <w:t xml:space="preserve">Erinn McMahon introduced himself, and the </w:t>
      </w:r>
      <w:r>
        <w:rPr>
          <w:color w:val="000000" w:themeColor="text1"/>
        </w:rPr>
        <w:t>changes to the department—the recent shift to one department</w:t>
      </w:r>
      <w:r w:rsidR="007F04D9">
        <w:rPr>
          <w:color w:val="000000" w:themeColor="text1"/>
        </w:rPr>
        <w:t xml:space="preserve"> and the benefit of doing so—collaboration, larger initiatives and events</w:t>
      </w:r>
      <w:r w:rsidR="00D1220C">
        <w:rPr>
          <w:color w:val="000000" w:themeColor="text1"/>
        </w:rPr>
        <w:t xml:space="preserve">, wider reach across campus. </w:t>
      </w:r>
      <w:r w:rsidR="00BD52D8">
        <w:rPr>
          <w:color w:val="000000" w:themeColor="text1"/>
        </w:rPr>
        <w:t xml:space="preserve">Some anticipated challenges include minimum wage increases, reduction in permanent funding, space needs across campus, facilities operations, etc. </w:t>
      </w:r>
      <w:r w:rsidR="001D53BC">
        <w:rPr>
          <w:color w:val="000000" w:themeColor="text1"/>
        </w:rPr>
        <w:t xml:space="preserve">Richard thanked them </w:t>
      </w:r>
      <w:r w:rsidR="00C82F3D">
        <w:rPr>
          <w:color w:val="000000" w:themeColor="text1"/>
        </w:rPr>
        <w:t xml:space="preserve">for the presentation, </w:t>
      </w:r>
      <w:r w:rsidR="001D53BC">
        <w:rPr>
          <w:color w:val="000000" w:themeColor="text1"/>
        </w:rPr>
        <w:t xml:space="preserve">and opened the floor up for questions. </w:t>
      </w:r>
      <w:r w:rsidR="00F409C3">
        <w:rPr>
          <w:color w:val="000000" w:themeColor="text1"/>
        </w:rPr>
        <w:t xml:space="preserve">Neemat asked about their collaborations with other departments in order to subsidize costs. Maureen Wadleigh noted that SFAC funding has assisted in keeping fees low for students with regard to projects and facilities. Nicole asked for more information on the ten-year plan outlined in their unit review, and the proposed funding sources. </w:t>
      </w:r>
      <w:r w:rsidR="007844CF">
        <w:rPr>
          <w:color w:val="000000" w:themeColor="text1"/>
        </w:rPr>
        <w:t xml:space="preserve">Erinn noted that they are looking into collaborations with places like Athletics, and other shared spaces between their office and others. </w:t>
      </w:r>
      <w:r w:rsidR="0021342A">
        <w:rPr>
          <w:color w:val="000000" w:themeColor="text1"/>
        </w:rPr>
        <w:t xml:space="preserve">Richard asked </w:t>
      </w:r>
      <w:r w:rsidR="00066325">
        <w:rPr>
          <w:color w:val="000000" w:themeColor="text1"/>
        </w:rPr>
        <w:t xml:space="preserve">about BFIT, and if Recreation or Housing will be involved in the </w:t>
      </w:r>
      <w:r w:rsidR="00A1513A">
        <w:rPr>
          <w:color w:val="000000" w:themeColor="text1"/>
        </w:rPr>
        <w:t>s</w:t>
      </w:r>
      <w:r w:rsidR="00066325">
        <w:rPr>
          <w:color w:val="000000" w:themeColor="text1"/>
        </w:rPr>
        <w:t xml:space="preserve">hared costs of BFIT on the hill– Maureen noted that they will be sharing the costs (utilities, custodial, etc.). </w:t>
      </w:r>
      <w:r w:rsidR="007355CC">
        <w:rPr>
          <w:color w:val="000000" w:themeColor="text1"/>
        </w:rPr>
        <w:t xml:space="preserve">Cody asked if there is a partnership with UCLA transportation in the UCLA Bike Shop—Erinn noted that they have committed to paying for half of the student wages moving forward. Karen asked </w:t>
      </w:r>
      <w:r w:rsidR="00225E9A">
        <w:rPr>
          <w:color w:val="000000" w:themeColor="text1"/>
        </w:rPr>
        <w:t xml:space="preserve">what is fee based regarding student funds, and how they can capitalize on the upcoming Olympics for internship opportunities. </w:t>
      </w:r>
      <w:r w:rsidR="005914D4">
        <w:rPr>
          <w:color w:val="000000" w:themeColor="text1"/>
        </w:rPr>
        <w:t xml:space="preserve">Erinn noted that those conversations haven’t taken place yet, but </w:t>
      </w:r>
      <w:r w:rsidR="00F67D65">
        <w:rPr>
          <w:color w:val="000000" w:themeColor="text1"/>
        </w:rPr>
        <w:t>the conversations will take place within the Olympic planning committee.</w:t>
      </w:r>
      <w:r w:rsidR="005914D4">
        <w:rPr>
          <w:color w:val="000000" w:themeColor="text1"/>
        </w:rPr>
        <w:t xml:space="preserve"> </w:t>
      </w:r>
      <w:r w:rsidR="00202F5F">
        <w:rPr>
          <w:color w:val="000000" w:themeColor="text1"/>
        </w:rPr>
        <w:t xml:space="preserve">Erinn noted that SSF funds with the IM and Club sports goes toward coaching, travel, business operations changes, etc. </w:t>
      </w:r>
      <w:r w:rsidR="008A4BBB">
        <w:rPr>
          <w:color w:val="000000" w:themeColor="text1"/>
        </w:rPr>
        <w:t xml:space="preserve">Cody asked about the wages for the non-credit courses that students take, and Erinn noted that it is based on what the class is, and how specialized the class is.  </w:t>
      </w:r>
      <w:r w:rsidR="00B62842">
        <w:rPr>
          <w:color w:val="000000" w:themeColor="text1"/>
        </w:rPr>
        <w:t>Jazz asked about the decrease</w:t>
      </w:r>
      <w:r w:rsidR="00820E45">
        <w:rPr>
          <w:color w:val="000000" w:themeColor="text1"/>
        </w:rPr>
        <w:t xml:space="preserve"> fee</w:t>
      </w:r>
      <w:r w:rsidR="00B62842">
        <w:rPr>
          <w:color w:val="000000" w:themeColor="text1"/>
        </w:rPr>
        <w:t xml:space="preserve"> in the Wooden fee </w:t>
      </w:r>
      <w:r w:rsidR="00261A5E">
        <w:rPr>
          <w:color w:val="000000" w:themeColor="text1"/>
        </w:rPr>
        <w:t xml:space="preserve">referendum, and </w:t>
      </w:r>
      <w:r w:rsidR="00820E45">
        <w:rPr>
          <w:color w:val="000000" w:themeColor="text1"/>
        </w:rPr>
        <w:t xml:space="preserve">Maureen noted that the reason the fee sunsets is because we are no longer paying on the original loan, thus more revenue is coming in. </w:t>
      </w:r>
      <w:r w:rsidR="006A1A36">
        <w:rPr>
          <w:color w:val="000000" w:themeColor="text1"/>
        </w:rPr>
        <w:t xml:space="preserve">Jazz asked </w:t>
      </w:r>
      <w:r w:rsidR="00E530FA">
        <w:rPr>
          <w:color w:val="000000" w:themeColor="text1"/>
        </w:rPr>
        <w:t xml:space="preserve">what buildings they are referring to </w:t>
      </w:r>
      <w:r w:rsidR="001F5E33">
        <w:rPr>
          <w:color w:val="000000" w:themeColor="text1"/>
        </w:rPr>
        <w:t xml:space="preserve">in the unit review, and Erinn noted that it is Ackerman, SAC, Kerckhoff, and it is the campus desire to cook at all of these buildings together rather than separately. </w:t>
      </w:r>
      <w:r w:rsidR="00E530FA">
        <w:rPr>
          <w:color w:val="000000" w:themeColor="text1"/>
        </w:rPr>
        <w:t xml:space="preserve"> </w:t>
      </w:r>
    </w:p>
    <w:p w:rsidR="00B55CC5" w:rsidRPr="005A70F2" w:rsidRDefault="00A440C8" w:rsidP="00B55CC5">
      <w:pPr>
        <w:pStyle w:val="ListParagraph"/>
        <w:numPr>
          <w:ilvl w:val="0"/>
          <w:numId w:val="2"/>
        </w:numPr>
        <w:spacing w:line="480" w:lineRule="auto"/>
        <w:rPr>
          <w:b/>
          <w:color w:val="000000" w:themeColor="text1"/>
        </w:rPr>
      </w:pPr>
      <w:r w:rsidRPr="00B55CC5">
        <w:rPr>
          <w:b/>
        </w:rPr>
        <w:t>Unit Review: Scholarship Resource Center (SRC)</w:t>
      </w:r>
    </w:p>
    <w:p w:rsidR="00C81AA1" w:rsidRPr="00C81AA1" w:rsidRDefault="00843059" w:rsidP="00C81AA1">
      <w:pPr>
        <w:pStyle w:val="ListParagraph"/>
        <w:numPr>
          <w:ilvl w:val="1"/>
          <w:numId w:val="2"/>
        </w:numPr>
        <w:spacing w:line="480" w:lineRule="auto"/>
        <w:rPr>
          <w:b/>
          <w:color w:val="000000" w:themeColor="text1"/>
        </w:rPr>
      </w:pPr>
      <w:r>
        <w:rPr>
          <w:color w:val="000000" w:themeColor="text1"/>
        </w:rPr>
        <w:t xml:space="preserve">Angela Deaver-Campbell introduced herself and the SRC—an office that is </w:t>
      </w:r>
      <w:r w:rsidR="00137524">
        <w:rPr>
          <w:color w:val="000000" w:themeColor="text1"/>
        </w:rPr>
        <w:t>a blend of administrators and students to provide support across campus. Over two thirds of the staff within their office are graduate students</w:t>
      </w:r>
      <w:r w:rsidR="0059317D">
        <w:rPr>
          <w:color w:val="000000" w:themeColor="text1"/>
        </w:rPr>
        <w:t xml:space="preserve">. </w:t>
      </w:r>
      <w:r w:rsidR="00865C34">
        <w:rPr>
          <w:color w:val="000000" w:themeColor="text1"/>
        </w:rPr>
        <w:t>A</w:t>
      </w:r>
      <w:r w:rsidR="00910245">
        <w:rPr>
          <w:color w:val="000000" w:themeColor="text1"/>
        </w:rPr>
        <w:t xml:space="preserve"> majority of the </w:t>
      </w:r>
      <w:r w:rsidR="00865C34">
        <w:rPr>
          <w:color w:val="000000" w:themeColor="text1"/>
        </w:rPr>
        <w:t xml:space="preserve">scholarships </w:t>
      </w:r>
      <w:r w:rsidR="00910245">
        <w:rPr>
          <w:color w:val="000000" w:themeColor="text1"/>
        </w:rPr>
        <w:t xml:space="preserve">provided </w:t>
      </w:r>
      <w:r w:rsidR="00865C34">
        <w:rPr>
          <w:color w:val="000000" w:themeColor="text1"/>
        </w:rPr>
        <w:t>go to undergraduate students. A lot of the traffic through their office is virtual</w:t>
      </w:r>
      <w:r w:rsidR="00910245">
        <w:rPr>
          <w:color w:val="000000" w:themeColor="text1"/>
        </w:rPr>
        <w:t xml:space="preserve">. Most SFAC funds go to graduate students and positions. </w:t>
      </w:r>
      <w:r w:rsidR="00DE4F92">
        <w:rPr>
          <w:color w:val="000000" w:themeColor="text1"/>
        </w:rPr>
        <w:t xml:space="preserve">All students, eligible for financial aid or not, can find support through this office. As they are a larger unit, and they are taking on the National Merits Scholarships, and the Phi Betta Kappa Honors Society, more funding may be requested in the future. </w:t>
      </w:r>
      <w:r w:rsidR="00C81AA1">
        <w:rPr>
          <w:color w:val="000000" w:themeColor="text1"/>
        </w:rPr>
        <w:t>Richard opened the floor for any questions.</w:t>
      </w:r>
    </w:p>
    <w:p w:rsidR="00C81AA1" w:rsidRPr="00C81AA1" w:rsidRDefault="00C81AA1" w:rsidP="00C81AA1">
      <w:pPr>
        <w:pStyle w:val="ListParagraph"/>
        <w:numPr>
          <w:ilvl w:val="2"/>
          <w:numId w:val="2"/>
        </w:numPr>
        <w:spacing w:line="480" w:lineRule="auto"/>
        <w:rPr>
          <w:b/>
          <w:color w:val="000000" w:themeColor="text1"/>
        </w:rPr>
      </w:pPr>
      <w:r>
        <w:rPr>
          <w:color w:val="000000" w:themeColor="text1"/>
        </w:rPr>
        <w:t xml:space="preserve">Nicole asked about the reason for the carryforward amount—the representative noted that the amount is from budgeting over the years, and that due to rising costs and new hires, the amount won’t be there for long. </w:t>
      </w:r>
      <w:r w:rsidR="00E0477E">
        <w:rPr>
          <w:color w:val="000000" w:themeColor="text1"/>
        </w:rPr>
        <w:t xml:space="preserve">Nicole asked if there was collaboration with the Graduate Division to reach a wider audience, and </w:t>
      </w:r>
      <w:r w:rsidR="00843059">
        <w:rPr>
          <w:color w:val="000000" w:themeColor="text1"/>
        </w:rPr>
        <w:t>Angela</w:t>
      </w:r>
      <w:r w:rsidR="00E0477E">
        <w:rPr>
          <w:color w:val="000000" w:themeColor="text1"/>
        </w:rPr>
        <w:t xml:space="preserve"> confirmed that they have since 2013. </w:t>
      </w:r>
      <w:r w:rsidR="00802FFF">
        <w:rPr>
          <w:color w:val="000000" w:themeColor="text1"/>
        </w:rPr>
        <w:t>Christina asked what the self-sup</w:t>
      </w:r>
      <w:r w:rsidR="00903B37">
        <w:rPr>
          <w:color w:val="000000" w:themeColor="text1"/>
        </w:rPr>
        <w:t>porting data is used for</w:t>
      </w:r>
      <w:r w:rsidR="004F18E8">
        <w:rPr>
          <w:color w:val="000000" w:themeColor="text1"/>
        </w:rPr>
        <w:t xml:space="preserve">, </w:t>
      </w:r>
      <w:r w:rsidR="00903B37">
        <w:rPr>
          <w:color w:val="000000" w:themeColor="text1"/>
        </w:rPr>
        <w:t>and if receiving financial aid is impacted by receiving scholarships–--</w:t>
      </w:r>
      <w:r w:rsidR="004F18E8">
        <w:rPr>
          <w:color w:val="000000" w:themeColor="text1"/>
        </w:rPr>
        <w:t xml:space="preserve"> </w:t>
      </w:r>
      <w:r w:rsidR="00843059">
        <w:rPr>
          <w:color w:val="000000" w:themeColor="text1"/>
        </w:rPr>
        <w:t>Angela</w:t>
      </w:r>
      <w:r w:rsidR="004F18E8">
        <w:rPr>
          <w:color w:val="000000" w:themeColor="text1"/>
        </w:rPr>
        <w:t xml:space="preserve"> noted that </w:t>
      </w:r>
      <w:r w:rsidR="00903B37">
        <w:rPr>
          <w:color w:val="000000" w:themeColor="text1"/>
        </w:rPr>
        <w:t xml:space="preserve">self-reporting assists in completing their mission, and that the scholarship is used to reduce debt. </w:t>
      </w:r>
      <w:r w:rsidR="00D70B25">
        <w:rPr>
          <w:color w:val="000000" w:themeColor="text1"/>
        </w:rPr>
        <w:t xml:space="preserve">Katie asked if they have considered collaborating with larger committees, such as FSC, to reach a wider audience, and </w:t>
      </w:r>
      <w:r w:rsidR="00843059">
        <w:rPr>
          <w:color w:val="000000" w:themeColor="text1"/>
        </w:rPr>
        <w:t xml:space="preserve">Angela </w:t>
      </w:r>
      <w:r w:rsidR="00D70B25">
        <w:rPr>
          <w:color w:val="000000" w:themeColor="text1"/>
        </w:rPr>
        <w:t xml:space="preserve">noted that they do on programming. </w:t>
      </w:r>
      <w:r w:rsidR="00843059">
        <w:rPr>
          <w:color w:val="000000" w:themeColor="text1"/>
        </w:rPr>
        <w:t xml:space="preserve">Jazz asked why so many graduate students are from the Humanities, and Angela noted that this is due to the large amount of writing needed in these roles. </w:t>
      </w:r>
      <w:r w:rsidR="004B67B4">
        <w:rPr>
          <w:color w:val="000000" w:themeColor="text1"/>
        </w:rPr>
        <w:t xml:space="preserve">Karen asked what SFAC could do to best assist, an Angela noted that it would be permanent funds for graduate student salaries. </w:t>
      </w:r>
    </w:p>
    <w:p w:rsidR="00B55CC5" w:rsidRPr="005A70F2" w:rsidRDefault="00DE4F92" w:rsidP="00B55CC5">
      <w:pPr>
        <w:pStyle w:val="ListParagraph"/>
        <w:numPr>
          <w:ilvl w:val="0"/>
          <w:numId w:val="2"/>
        </w:numPr>
        <w:spacing w:line="480" w:lineRule="auto"/>
        <w:rPr>
          <w:b/>
          <w:color w:val="000000" w:themeColor="text1"/>
        </w:rPr>
      </w:pPr>
      <w:r>
        <w:rPr>
          <w:b/>
        </w:rPr>
        <w:t xml:space="preserve">SFAC </w:t>
      </w:r>
      <w:r w:rsidR="00A440C8" w:rsidRPr="00B55CC5">
        <w:rPr>
          <w:b/>
        </w:rPr>
        <w:t>Meeting day and time for Winter Quarter</w:t>
      </w:r>
    </w:p>
    <w:p w:rsidR="005A70F2" w:rsidRDefault="005259CA" w:rsidP="005A70F2">
      <w:pPr>
        <w:pStyle w:val="ListParagraph"/>
        <w:numPr>
          <w:ilvl w:val="1"/>
          <w:numId w:val="2"/>
        </w:numPr>
        <w:spacing w:line="480" w:lineRule="auto"/>
        <w:rPr>
          <w:color w:val="000000" w:themeColor="text1"/>
        </w:rPr>
      </w:pPr>
      <w:r w:rsidRPr="005259CA">
        <w:rPr>
          <w:color w:val="000000" w:themeColor="text1"/>
        </w:rPr>
        <w:t xml:space="preserve">Richard </w:t>
      </w:r>
      <w:r>
        <w:rPr>
          <w:color w:val="000000" w:themeColor="text1"/>
        </w:rPr>
        <w:t xml:space="preserve">noted that the proposed meeting date and time for the next Quarter is difficult to find, and he would like all of the students to send him their class schedules so that he can try to find a good time for everyone. </w:t>
      </w:r>
    </w:p>
    <w:p w:rsidR="005259CA" w:rsidRPr="005259CA" w:rsidRDefault="005259CA" w:rsidP="005259CA">
      <w:pPr>
        <w:pStyle w:val="ListParagraph"/>
        <w:numPr>
          <w:ilvl w:val="2"/>
          <w:numId w:val="2"/>
        </w:numPr>
        <w:spacing w:line="480" w:lineRule="auto"/>
        <w:rPr>
          <w:color w:val="000000" w:themeColor="text1"/>
        </w:rPr>
      </w:pPr>
      <w:r>
        <w:rPr>
          <w:color w:val="000000" w:themeColor="text1"/>
        </w:rPr>
        <w:t xml:space="preserve">He will also try to avoid Mondays, due to upcoming holidays. </w:t>
      </w:r>
    </w:p>
    <w:p w:rsidR="00B55CC5" w:rsidRPr="00B55CC5" w:rsidRDefault="00A440C8" w:rsidP="00B55CC5">
      <w:pPr>
        <w:pStyle w:val="ListParagraph"/>
        <w:numPr>
          <w:ilvl w:val="0"/>
          <w:numId w:val="2"/>
        </w:numPr>
        <w:spacing w:line="480" w:lineRule="auto"/>
        <w:rPr>
          <w:b/>
          <w:color w:val="000000" w:themeColor="text1"/>
        </w:rPr>
      </w:pPr>
      <w:r w:rsidRPr="00B55CC5">
        <w:rPr>
          <w:b/>
        </w:rPr>
        <w:t>Announcements</w:t>
      </w:r>
    </w:p>
    <w:p w:rsidR="00517241" w:rsidRPr="00517241" w:rsidRDefault="00A440C8" w:rsidP="00517241">
      <w:pPr>
        <w:pStyle w:val="ListParagraph"/>
        <w:numPr>
          <w:ilvl w:val="0"/>
          <w:numId w:val="2"/>
        </w:numPr>
        <w:spacing w:line="480" w:lineRule="auto"/>
        <w:rPr>
          <w:b/>
          <w:color w:val="000000" w:themeColor="text1"/>
        </w:rPr>
      </w:pPr>
      <w:r w:rsidRPr="00B55CC5">
        <w:rPr>
          <w:b/>
        </w:rPr>
        <w:t xml:space="preserve">Adjournment   </w:t>
      </w:r>
    </w:p>
    <w:p w:rsidR="005A70F2" w:rsidRPr="00517241" w:rsidRDefault="005A70F2" w:rsidP="00517241">
      <w:pPr>
        <w:pStyle w:val="ListParagraph"/>
        <w:numPr>
          <w:ilvl w:val="1"/>
          <w:numId w:val="2"/>
        </w:numPr>
        <w:spacing w:line="480" w:lineRule="auto"/>
        <w:rPr>
          <w:b/>
          <w:color w:val="000000" w:themeColor="text1"/>
        </w:rPr>
      </w:pPr>
      <w:r w:rsidRPr="0090429A">
        <w:t xml:space="preserve">A motion was </w:t>
      </w:r>
      <w:r w:rsidRPr="0061584D">
        <w:rPr>
          <w:color w:val="000000" w:themeColor="text1"/>
        </w:rPr>
        <w:t xml:space="preserve">made by </w:t>
      </w:r>
      <w:r w:rsidR="0061584D" w:rsidRPr="0061584D">
        <w:rPr>
          <w:b/>
          <w:i/>
          <w:color w:val="000000" w:themeColor="text1"/>
        </w:rPr>
        <w:t>Cody</w:t>
      </w:r>
      <w:r w:rsidRPr="0061584D">
        <w:rPr>
          <w:b/>
          <w:i/>
          <w:color w:val="000000" w:themeColor="text1"/>
        </w:rPr>
        <w:t xml:space="preserve"> </w:t>
      </w:r>
      <w:r w:rsidRPr="0061584D">
        <w:rPr>
          <w:color w:val="000000" w:themeColor="text1"/>
        </w:rPr>
        <w:t xml:space="preserve">and seconded by </w:t>
      </w:r>
      <w:r w:rsidR="0061584D" w:rsidRPr="0061584D">
        <w:rPr>
          <w:b/>
          <w:i/>
          <w:color w:val="000000" w:themeColor="text1"/>
        </w:rPr>
        <w:t>N</w:t>
      </w:r>
      <w:r w:rsidRPr="0061584D">
        <w:rPr>
          <w:b/>
          <w:i/>
          <w:color w:val="000000" w:themeColor="text1"/>
        </w:rPr>
        <w:t>e</w:t>
      </w:r>
      <w:r w:rsidR="0061584D" w:rsidRPr="0061584D">
        <w:rPr>
          <w:b/>
          <w:i/>
          <w:color w:val="000000" w:themeColor="text1"/>
        </w:rPr>
        <w:t>emat</w:t>
      </w:r>
      <w:r w:rsidRPr="0061584D">
        <w:rPr>
          <w:b/>
          <w:i/>
          <w:color w:val="000000" w:themeColor="text1"/>
        </w:rPr>
        <w:t xml:space="preserve"> </w:t>
      </w:r>
      <w:r w:rsidRPr="0061584D">
        <w:rPr>
          <w:color w:val="000000" w:themeColor="text1"/>
        </w:rPr>
        <w:t>to adjourn the meeting. The vote passed unanimously.</w:t>
      </w:r>
      <w:r w:rsidRPr="0061584D">
        <w:rPr>
          <w:b/>
          <w:color w:val="000000" w:themeColor="text1"/>
        </w:rPr>
        <w:t xml:space="preserve"> </w:t>
      </w:r>
      <w:r w:rsidRPr="0061584D">
        <w:rPr>
          <w:color w:val="000000" w:themeColor="text1"/>
        </w:rPr>
        <w:t>Meeting was adjourned at 6:</w:t>
      </w:r>
      <w:r w:rsidR="0061584D" w:rsidRPr="0061584D">
        <w:rPr>
          <w:color w:val="000000" w:themeColor="text1"/>
        </w:rPr>
        <w:t>31</w:t>
      </w:r>
      <w:r w:rsidRPr="0061584D">
        <w:rPr>
          <w:color w:val="000000" w:themeColor="text1"/>
        </w:rPr>
        <w:t xml:space="preserve">pm. </w:t>
      </w:r>
    </w:p>
    <w:p w:rsidR="005A70F2" w:rsidRPr="005A70F2" w:rsidRDefault="005A70F2" w:rsidP="005A70F2">
      <w:pPr>
        <w:spacing w:line="480" w:lineRule="auto"/>
        <w:rPr>
          <w:b/>
          <w:color w:val="000000" w:themeColor="text1"/>
        </w:rPr>
      </w:pPr>
    </w:p>
    <w:p w:rsidR="00890F4A" w:rsidRPr="00B55CC5" w:rsidRDefault="00414559">
      <w:pPr>
        <w:rPr>
          <w:b/>
        </w:rPr>
      </w:pPr>
    </w:p>
    <w:sectPr w:rsidR="00890F4A" w:rsidRPr="00B55CC5" w:rsidSect="00EC553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559" w:rsidRDefault="00414559" w:rsidP="00EB1EBA">
      <w:r>
        <w:separator/>
      </w:r>
    </w:p>
  </w:endnote>
  <w:endnote w:type="continuationSeparator" w:id="0">
    <w:p w:rsidR="00414559" w:rsidRDefault="00414559" w:rsidP="00EB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EBA" w:rsidRDefault="00EB1EBA" w:rsidP="00430A9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1EBA" w:rsidRDefault="00EB1EBA" w:rsidP="00EB1E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EBA" w:rsidRDefault="00EB1EBA" w:rsidP="00430A9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2D30">
      <w:rPr>
        <w:rStyle w:val="PageNumber"/>
        <w:noProof/>
      </w:rPr>
      <w:t>2</w:t>
    </w:r>
    <w:r>
      <w:rPr>
        <w:rStyle w:val="PageNumber"/>
      </w:rPr>
      <w:fldChar w:fldCharType="end"/>
    </w:r>
  </w:p>
  <w:p w:rsidR="00EB1EBA" w:rsidRDefault="00EB1EBA" w:rsidP="00EB1EB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559" w:rsidRDefault="00414559" w:rsidP="00EB1EBA">
      <w:r>
        <w:separator/>
      </w:r>
    </w:p>
  </w:footnote>
  <w:footnote w:type="continuationSeparator" w:id="0">
    <w:p w:rsidR="00414559" w:rsidRDefault="00414559" w:rsidP="00EB1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A12C79"/>
    <w:multiLevelType w:val="hybridMultilevel"/>
    <w:tmpl w:val="3B1E3E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5594A9F"/>
    <w:multiLevelType w:val="hybridMultilevel"/>
    <w:tmpl w:val="95404E7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C8"/>
    <w:rsid w:val="00043691"/>
    <w:rsid w:val="0004739D"/>
    <w:rsid w:val="00066325"/>
    <w:rsid w:val="00087049"/>
    <w:rsid w:val="000C4D40"/>
    <w:rsid w:val="00137524"/>
    <w:rsid w:val="00145D9C"/>
    <w:rsid w:val="00147A50"/>
    <w:rsid w:val="001D343E"/>
    <w:rsid w:val="001D53BC"/>
    <w:rsid w:val="001F5E33"/>
    <w:rsid w:val="00202F5F"/>
    <w:rsid w:val="0021342A"/>
    <w:rsid w:val="00225E9A"/>
    <w:rsid w:val="00261A5E"/>
    <w:rsid w:val="00322882"/>
    <w:rsid w:val="003A5615"/>
    <w:rsid w:val="003A70A1"/>
    <w:rsid w:val="003B078C"/>
    <w:rsid w:val="003C00FC"/>
    <w:rsid w:val="003C5FE2"/>
    <w:rsid w:val="003E2210"/>
    <w:rsid w:val="00414559"/>
    <w:rsid w:val="00435802"/>
    <w:rsid w:val="004810CD"/>
    <w:rsid w:val="004A6ED5"/>
    <w:rsid w:val="004B67B4"/>
    <w:rsid w:val="004F18E8"/>
    <w:rsid w:val="00517241"/>
    <w:rsid w:val="005259CA"/>
    <w:rsid w:val="00525F98"/>
    <w:rsid w:val="00582D30"/>
    <w:rsid w:val="005914D4"/>
    <w:rsid w:val="0059317D"/>
    <w:rsid w:val="005A70F2"/>
    <w:rsid w:val="005B5232"/>
    <w:rsid w:val="006049D7"/>
    <w:rsid w:val="00612BFB"/>
    <w:rsid w:val="0061584D"/>
    <w:rsid w:val="0067675E"/>
    <w:rsid w:val="006A1A36"/>
    <w:rsid w:val="006A4322"/>
    <w:rsid w:val="007355CC"/>
    <w:rsid w:val="007844CF"/>
    <w:rsid w:val="00792042"/>
    <w:rsid w:val="007C0ED2"/>
    <w:rsid w:val="007C2832"/>
    <w:rsid w:val="007D20A5"/>
    <w:rsid w:val="007F04D9"/>
    <w:rsid w:val="00802FFF"/>
    <w:rsid w:val="008124B0"/>
    <w:rsid w:val="00820E45"/>
    <w:rsid w:val="00843059"/>
    <w:rsid w:val="00865C34"/>
    <w:rsid w:val="008A4BBB"/>
    <w:rsid w:val="008C5FFE"/>
    <w:rsid w:val="0090149F"/>
    <w:rsid w:val="00903B37"/>
    <w:rsid w:val="0090471C"/>
    <w:rsid w:val="00907C07"/>
    <w:rsid w:val="00910245"/>
    <w:rsid w:val="00915785"/>
    <w:rsid w:val="0093168B"/>
    <w:rsid w:val="009361CE"/>
    <w:rsid w:val="009F5BC5"/>
    <w:rsid w:val="00A1513A"/>
    <w:rsid w:val="00A204F0"/>
    <w:rsid w:val="00A22EB9"/>
    <w:rsid w:val="00A42B4D"/>
    <w:rsid w:val="00A440C8"/>
    <w:rsid w:val="00A960C7"/>
    <w:rsid w:val="00B55CC5"/>
    <w:rsid w:val="00B62842"/>
    <w:rsid w:val="00B83549"/>
    <w:rsid w:val="00B943E7"/>
    <w:rsid w:val="00BC7AEA"/>
    <w:rsid w:val="00BD52D8"/>
    <w:rsid w:val="00BF1492"/>
    <w:rsid w:val="00C4588B"/>
    <w:rsid w:val="00C81AA1"/>
    <w:rsid w:val="00C82F3D"/>
    <w:rsid w:val="00C87236"/>
    <w:rsid w:val="00CA5BFC"/>
    <w:rsid w:val="00CD63A2"/>
    <w:rsid w:val="00CF6FB9"/>
    <w:rsid w:val="00D1220C"/>
    <w:rsid w:val="00D70B25"/>
    <w:rsid w:val="00D74328"/>
    <w:rsid w:val="00DA4597"/>
    <w:rsid w:val="00DB1B68"/>
    <w:rsid w:val="00DE4F92"/>
    <w:rsid w:val="00DF2CCA"/>
    <w:rsid w:val="00E0477E"/>
    <w:rsid w:val="00E1478A"/>
    <w:rsid w:val="00E22B2D"/>
    <w:rsid w:val="00E530FA"/>
    <w:rsid w:val="00EB1EBA"/>
    <w:rsid w:val="00EC17AC"/>
    <w:rsid w:val="00EC5530"/>
    <w:rsid w:val="00F0632B"/>
    <w:rsid w:val="00F31C1A"/>
    <w:rsid w:val="00F409C3"/>
    <w:rsid w:val="00F6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21C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0C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0C8"/>
    <w:pPr>
      <w:ind w:left="720"/>
      <w:contextualSpacing/>
    </w:pPr>
  </w:style>
  <w:style w:type="paragraph" w:styleId="Footer">
    <w:name w:val="footer"/>
    <w:basedOn w:val="Normal"/>
    <w:link w:val="FooterChar"/>
    <w:uiPriority w:val="99"/>
    <w:unhideWhenUsed/>
    <w:rsid w:val="00EB1EBA"/>
    <w:pPr>
      <w:tabs>
        <w:tab w:val="center" w:pos="4680"/>
        <w:tab w:val="right" w:pos="9360"/>
      </w:tabs>
    </w:pPr>
  </w:style>
  <w:style w:type="character" w:customStyle="1" w:styleId="FooterChar">
    <w:name w:val="Footer Char"/>
    <w:basedOn w:val="DefaultParagraphFont"/>
    <w:link w:val="Footer"/>
    <w:uiPriority w:val="99"/>
    <w:rsid w:val="00EB1EBA"/>
    <w:rPr>
      <w:rFonts w:ascii="Times New Roman" w:eastAsia="Times New Roman" w:hAnsi="Times New Roman" w:cs="Times New Roman"/>
    </w:rPr>
  </w:style>
  <w:style w:type="character" w:styleId="PageNumber">
    <w:name w:val="page number"/>
    <w:basedOn w:val="DefaultParagraphFont"/>
    <w:uiPriority w:val="99"/>
    <w:semiHidden/>
    <w:unhideWhenUsed/>
    <w:rsid w:val="00EB1EBA"/>
  </w:style>
  <w:style w:type="paragraph" w:styleId="NoSpacing">
    <w:name w:val="No Spacing"/>
    <w:uiPriority w:val="1"/>
    <w:qFormat/>
    <w:rsid w:val="0051724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0441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2017-11-29T00:48:00Z</dcterms:created>
  <dcterms:modified xsi:type="dcterms:W3CDTF">2017-11-29T00:48:00Z</dcterms:modified>
</cp:coreProperties>
</file>