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02EBB" w14:textId="77777777" w:rsidR="00635EDF" w:rsidRPr="00635EDF" w:rsidRDefault="00635EDF" w:rsidP="00635EDF">
      <w:pPr>
        <w:spacing w:before="100" w:beforeAutospacing="1" w:after="100" w:afterAutospacing="1" w:line="240" w:lineRule="auto"/>
        <w:jc w:val="center"/>
        <w:rPr>
          <w:rFonts w:eastAsia="Times New Roman" w:cstheme="minorHAnsi"/>
          <w:sz w:val="24"/>
          <w:szCs w:val="24"/>
        </w:rPr>
      </w:pPr>
      <w:r w:rsidRPr="00635EDF">
        <w:rPr>
          <w:rFonts w:eastAsia="Times New Roman" w:cstheme="minorHAnsi"/>
          <w:b/>
          <w:bCs/>
          <w:sz w:val="24"/>
          <w:szCs w:val="24"/>
        </w:rPr>
        <w:t>STUDENT FEE ADVISORY COMMITTEE</w:t>
      </w:r>
      <w:r w:rsidRPr="00635EDF">
        <w:rPr>
          <w:rFonts w:eastAsia="Times New Roman" w:cstheme="minorHAnsi"/>
          <w:sz w:val="24"/>
          <w:szCs w:val="24"/>
        </w:rPr>
        <w:br/>
      </w:r>
      <w:r w:rsidRPr="00635EDF">
        <w:rPr>
          <w:rFonts w:eastAsia="Times New Roman" w:cstheme="minorHAnsi"/>
          <w:b/>
          <w:bCs/>
          <w:sz w:val="24"/>
          <w:szCs w:val="24"/>
        </w:rPr>
        <w:t xml:space="preserve">WEEK </w:t>
      </w:r>
      <w:r>
        <w:rPr>
          <w:rFonts w:eastAsia="Times New Roman" w:cstheme="minorHAnsi"/>
          <w:b/>
          <w:bCs/>
          <w:sz w:val="24"/>
          <w:szCs w:val="24"/>
        </w:rPr>
        <w:t>6</w:t>
      </w:r>
      <w:r w:rsidRPr="00635EDF">
        <w:rPr>
          <w:rFonts w:eastAsia="Times New Roman" w:cstheme="minorHAnsi"/>
          <w:b/>
          <w:bCs/>
          <w:sz w:val="24"/>
          <w:szCs w:val="24"/>
        </w:rPr>
        <w:t xml:space="preserve"> MEETING MINUTES</w:t>
      </w:r>
      <w:r>
        <w:rPr>
          <w:rFonts w:eastAsia="Times New Roman" w:cstheme="minorHAnsi"/>
          <w:b/>
          <w:bCs/>
          <w:sz w:val="24"/>
          <w:szCs w:val="24"/>
        </w:rPr>
        <w:t xml:space="preserve"> (part 2)</w:t>
      </w:r>
      <w:r w:rsidRPr="00635EDF">
        <w:rPr>
          <w:rFonts w:eastAsia="Times New Roman" w:cstheme="minorHAnsi"/>
          <w:sz w:val="24"/>
          <w:szCs w:val="24"/>
        </w:rPr>
        <w:br/>
      </w:r>
      <w:r w:rsidRPr="00635EDF">
        <w:rPr>
          <w:rFonts w:eastAsia="Times New Roman" w:cstheme="minorHAnsi"/>
          <w:b/>
          <w:bCs/>
          <w:sz w:val="24"/>
          <w:szCs w:val="24"/>
        </w:rPr>
        <w:t>Date:</w:t>
      </w:r>
      <w:r w:rsidRPr="00635EDF">
        <w:rPr>
          <w:rFonts w:eastAsia="Times New Roman" w:cstheme="minorHAnsi"/>
          <w:sz w:val="24"/>
          <w:szCs w:val="24"/>
        </w:rPr>
        <w:t xml:space="preserve"> Friday, November 7, 2025</w:t>
      </w:r>
      <w:r w:rsidRPr="00635EDF">
        <w:rPr>
          <w:rFonts w:eastAsia="Times New Roman" w:cstheme="minorHAnsi"/>
          <w:sz w:val="24"/>
          <w:szCs w:val="24"/>
        </w:rPr>
        <w:br/>
      </w:r>
      <w:r w:rsidRPr="00635EDF">
        <w:rPr>
          <w:rFonts w:eastAsia="Times New Roman" w:cstheme="minorHAnsi"/>
          <w:b/>
          <w:bCs/>
          <w:sz w:val="24"/>
          <w:szCs w:val="24"/>
        </w:rPr>
        <w:t>Time:</w:t>
      </w:r>
      <w:r w:rsidRPr="00635EDF">
        <w:rPr>
          <w:rFonts w:eastAsia="Times New Roman" w:cstheme="minorHAnsi"/>
          <w:sz w:val="24"/>
          <w:szCs w:val="24"/>
        </w:rPr>
        <w:t xml:space="preserve"> 1:00 PM – 2:00 PM</w:t>
      </w:r>
      <w:r w:rsidRPr="00635EDF">
        <w:rPr>
          <w:rFonts w:eastAsia="Times New Roman" w:cstheme="minorHAnsi"/>
          <w:sz w:val="24"/>
          <w:szCs w:val="24"/>
        </w:rPr>
        <w:br/>
      </w:r>
      <w:r w:rsidRPr="00635EDF">
        <w:rPr>
          <w:rFonts w:eastAsia="Times New Roman" w:cstheme="minorHAnsi"/>
          <w:b/>
          <w:bCs/>
          <w:sz w:val="24"/>
          <w:szCs w:val="24"/>
        </w:rPr>
        <w:t>Location:</w:t>
      </w:r>
      <w:r w:rsidRPr="00635EDF">
        <w:rPr>
          <w:rFonts w:eastAsia="Times New Roman" w:cstheme="minorHAnsi"/>
          <w:sz w:val="24"/>
          <w:szCs w:val="24"/>
        </w:rPr>
        <w:t xml:space="preserve"> Zoom</w:t>
      </w:r>
    </w:p>
    <w:p w14:paraId="58DD661E" w14:textId="77777777" w:rsidR="00635EDF" w:rsidRPr="00635EDF" w:rsidRDefault="00635EDF" w:rsidP="00635EDF">
      <w:pPr>
        <w:spacing w:after="0" w:line="240" w:lineRule="auto"/>
        <w:rPr>
          <w:rFonts w:eastAsia="Times New Roman" w:cstheme="minorHAnsi"/>
          <w:sz w:val="24"/>
          <w:szCs w:val="24"/>
        </w:rPr>
      </w:pPr>
      <w:r w:rsidRPr="00635EDF">
        <w:rPr>
          <w:rFonts w:eastAsia="Times New Roman" w:cstheme="minorHAnsi"/>
          <w:sz w:val="24"/>
          <w:szCs w:val="24"/>
        </w:rPr>
        <w:pict w14:anchorId="04FA7732">
          <v:rect id="_x0000_i1025" style="width:0;height:1.5pt" o:hralign="center" o:hrstd="t" o:hr="t" fillcolor="#a0a0a0" stroked="f"/>
        </w:pict>
      </w:r>
    </w:p>
    <w:p w14:paraId="40A370DA" w14:textId="77777777" w:rsidR="00635EDF" w:rsidRPr="00635EDF" w:rsidRDefault="00635EDF" w:rsidP="00635EDF">
      <w:pPr>
        <w:spacing w:before="100" w:beforeAutospacing="1" w:after="0" w:line="240" w:lineRule="auto"/>
        <w:outlineLvl w:val="2"/>
        <w:rPr>
          <w:rFonts w:eastAsia="Times New Roman" w:cstheme="minorHAnsi"/>
          <w:b/>
          <w:bCs/>
          <w:sz w:val="24"/>
          <w:szCs w:val="24"/>
          <w:u w:val="single"/>
        </w:rPr>
      </w:pPr>
      <w:r w:rsidRPr="00635EDF">
        <w:rPr>
          <w:rFonts w:eastAsia="Times New Roman" w:cstheme="minorHAnsi"/>
          <w:b/>
          <w:bCs/>
          <w:sz w:val="24"/>
          <w:szCs w:val="24"/>
          <w:u w:val="single"/>
        </w:rPr>
        <w:t>Members Present</w:t>
      </w:r>
      <w:r>
        <w:rPr>
          <w:rFonts w:eastAsia="Times New Roman" w:cstheme="minorHAnsi"/>
          <w:b/>
          <w:bCs/>
          <w:sz w:val="24"/>
          <w:szCs w:val="24"/>
          <w:u w:val="single"/>
        </w:rPr>
        <w:br/>
      </w:r>
      <w:r w:rsidRPr="00635EDF">
        <w:rPr>
          <w:rFonts w:eastAsia="Times New Roman" w:cstheme="minorHAnsi"/>
          <w:b/>
          <w:bCs/>
          <w:sz w:val="24"/>
          <w:szCs w:val="24"/>
          <w:highlight w:val="yellow"/>
        </w:rPr>
        <w:t>Graduate Students:</w:t>
      </w:r>
      <w:r w:rsidRPr="00635EDF">
        <w:rPr>
          <w:rFonts w:eastAsia="Times New Roman" w:cstheme="minorHAnsi"/>
          <w:sz w:val="24"/>
          <w:szCs w:val="24"/>
          <w:highlight w:val="yellow"/>
        </w:rPr>
        <w:t xml:space="preserve"> Sanjali Mitra (Chair); Pratik </w:t>
      </w:r>
      <w:proofErr w:type="spellStart"/>
      <w:r w:rsidRPr="00635EDF">
        <w:rPr>
          <w:rFonts w:eastAsia="Times New Roman" w:cstheme="minorHAnsi"/>
          <w:sz w:val="24"/>
          <w:szCs w:val="24"/>
          <w:highlight w:val="yellow"/>
        </w:rPr>
        <w:t>Manwani</w:t>
      </w:r>
      <w:proofErr w:type="spellEnd"/>
      <w:r w:rsidRPr="00635EDF">
        <w:rPr>
          <w:rFonts w:eastAsia="Times New Roman" w:cstheme="minorHAnsi"/>
          <w:sz w:val="24"/>
          <w:szCs w:val="24"/>
          <w:highlight w:val="yellow"/>
        </w:rPr>
        <w:t>; Yiping Wang; Christina Chance</w:t>
      </w:r>
      <w:r w:rsidRPr="00635EDF">
        <w:rPr>
          <w:rFonts w:eastAsia="Times New Roman" w:cstheme="minorHAnsi"/>
          <w:sz w:val="24"/>
          <w:szCs w:val="24"/>
          <w:highlight w:val="yellow"/>
        </w:rPr>
        <w:br/>
      </w:r>
      <w:r w:rsidRPr="00635EDF">
        <w:rPr>
          <w:rFonts w:eastAsia="Times New Roman" w:cstheme="minorHAnsi"/>
          <w:b/>
          <w:bCs/>
          <w:sz w:val="24"/>
          <w:szCs w:val="24"/>
          <w:highlight w:val="yellow"/>
        </w:rPr>
        <w:t>Undergraduates:</w:t>
      </w:r>
      <w:r w:rsidRPr="00635EDF">
        <w:rPr>
          <w:rFonts w:eastAsia="Times New Roman" w:cstheme="minorHAnsi"/>
          <w:sz w:val="24"/>
          <w:szCs w:val="24"/>
          <w:highlight w:val="yellow"/>
        </w:rPr>
        <w:t xml:space="preserve"> Allston Liu; Emily Kim; </w:t>
      </w:r>
      <w:proofErr w:type="spellStart"/>
      <w:r w:rsidRPr="00635EDF">
        <w:rPr>
          <w:rFonts w:eastAsia="Times New Roman" w:cstheme="minorHAnsi"/>
          <w:sz w:val="24"/>
          <w:szCs w:val="24"/>
          <w:highlight w:val="yellow"/>
        </w:rPr>
        <w:t>Mehreen</w:t>
      </w:r>
      <w:proofErr w:type="spellEnd"/>
      <w:r w:rsidRPr="00635EDF">
        <w:rPr>
          <w:rFonts w:eastAsia="Times New Roman" w:cstheme="minorHAnsi"/>
          <w:sz w:val="24"/>
          <w:szCs w:val="24"/>
          <w:highlight w:val="yellow"/>
        </w:rPr>
        <w:t xml:space="preserve"> </w:t>
      </w:r>
      <w:proofErr w:type="spellStart"/>
      <w:r w:rsidRPr="00635EDF">
        <w:rPr>
          <w:rFonts w:eastAsia="Times New Roman" w:cstheme="minorHAnsi"/>
          <w:sz w:val="24"/>
          <w:szCs w:val="24"/>
          <w:highlight w:val="yellow"/>
        </w:rPr>
        <w:t>Suzaan</w:t>
      </w:r>
      <w:proofErr w:type="spellEnd"/>
      <w:r w:rsidRPr="00635EDF">
        <w:rPr>
          <w:rFonts w:eastAsia="Times New Roman" w:cstheme="minorHAnsi"/>
          <w:sz w:val="24"/>
          <w:szCs w:val="24"/>
          <w:highlight w:val="yellow"/>
        </w:rPr>
        <w:t xml:space="preserve">; </w:t>
      </w:r>
    </w:p>
    <w:p w14:paraId="592D40DF" w14:textId="77777777" w:rsidR="00635EDF" w:rsidRDefault="00635EDF" w:rsidP="00635EDF">
      <w:pPr>
        <w:spacing w:before="100" w:beforeAutospacing="1" w:after="100" w:afterAutospacing="1" w:line="240" w:lineRule="auto"/>
        <w:rPr>
          <w:rFonts w:eastAsia="Times New Roman" w:cstheme="minorHAnsi"/>
          <w:b/>
          <w:bCs/>
          <w:sz w:val="24"/>
          <w:szCs w:val="24"/>
          <w:highlight w:val="yellow"/>
        </w:rPr>
      </w:pPr>
      <w:r w:rsidRPr="00635EDF">
        <w:rPr>
          <w:rFonts w:eastAsia="Times New Roman" w:cstheme="minorHAnsi"/>
          <w:b/>
          <w:bCs/>
          <w:sz w:val="24"/>
          <w:szCs w:val="24"/>
          <w:highlight w:val="yellow"/>
        </w:rPr>
        <w:t>Administrators:</w:t>
      </w:r>
      <w:r w:rsidRPr="00635EDF">
        <w:rPr>
          <w:rFonts w:eastAsia="Times New Roman" w:cstheme="minorHAnsi"/>
          <w:sz w:val="24"/>
          <w:szCs w:val="24"/>
          <w:highlight w:val="yellow"/>
        </w:rPr>
        <w:t xml:space="preserve"> Erinn McMahan; Karen Hedges</w:t>
      </w:r>
      <w:r w:rsidRPr="00635EDF">
        <w:rPr>
          <w:rFonts w:eastAsia="Times New Roman" w:cstheme="minorHAnsi"/>
          <w:sz w:val="24"/>
          <w:szCs w:val="24"/>
          <w:highlight w:val="yellow"/>
        </w:rPr>
        <w:br/>
      </w:r>
    </w:p>
    <w:p w14:paraId="381E9782" w14:textId="77777777" w:rsidR="00635EDF" w:rsidRPr="00635EDF" w:rsidRDefault="00635EDF" w:rsidP="00635EDF">
      <w:pPr>
        <w:spacing w:before="100" w:beforeAutospacing="1" w:after="100" w:afterAutospacing="1" w:line="240" w:lineRule="auto"/>
        <w:rPr>
          <w:rFonts w:eastAsia="Times New Roman" w:cstheme="minorHAnsi"/>
          <w:sz w:val="24"/>
          <w:szCs w:val="24"/>
        </w:rPr>
      </w:pPr>
      <w:r w:rsidRPr="00635EDF">
        <w:rPr>
          <w:rFonts w:eastAsia="Times New Roman" w:cstheme="minorHAnsi"/>
          <w:b/>
          <w:bCs/>
          <w:sz w:val="24"/>
          <w:szCs w:val="24"/>
          <w:highlight w:val="yellow"/>
        </w:rPr>
        <w:t>Advisor:</w:t>
      </w:r>
      <w:r w:rsidRPr="00635EDF">
        <w:rPr>
          <w:rFonts w:eastAsia="Times New Roman" w:cstheme="minorHAnsi"/>
          <w:sz w:val="24"/>
          <w:szCs w:val="24"/>
          <w:highlight w:val="yellow"/>
        </w:rPr>
        <w:t xml:space="preserve"> Christine Wilson</w:t>
      </w:r>
    </w:p>
    <w:p w14:paraId="08A730AB" w14:textId="77777777" w:rsidR="00635EDF" w:rsidRPr="00635EDF" w:rsidRDefault="00635EDF" w:rsidP="00635EDF">
      <w:pPr>
        <w:spacing w:before="100" w:beforeAutospacing="1" w:after="0" w:line="240" w:lineRule="auto"/>
        <w:outlineLvl w:val="2"/>
        <w:rPr>
          <w:rFonts w:eastAsia="Times New Roman" w:cstheme="minorHAnsi"/>
          <w:b/>
          <w:bCs/>
          <w:sz w:val="24"/>
          <w:szCs w:val="24"/>
          <w:u w:val="single"/>
        </w:rPr>
      </w:pPr>
      <w:r w:rsidRPr="00635EDF">
        <w:rPr>
          <w:rFonts w:eastAsia="Times New Roman" w:cstheme="minorHAnsi"/>
          <w:b/>
          <w:bCs/>
          <w:sz w:val="24"/>
          <w:szCs w:val="24"/>
          <w:u w:val="single"/>
        </w:rPr>
        <w:t>Members Absent</w:t>
      </w:r>
      <w:r>
        <w:rPr>
          <w:rFonts w:eastAsia="Times New Roman" w:cstheme="minorHAnsi"/>
          <w:b/>
          <w:bCs/>
          <w:sz w:val="24"/>
          <w:szCs w:val="24"/>
          <w:u w:val="single"/>
        </w:rPr>
        <w:br/>
      </w:r>
      <w:r>
        <w:rPr>
          <w:rFonts w:eastAsia="Times New Roman" w:cstheme="minorHAnsi"/>
          <w:sz w:val="24"/>
          <w:szCs w:val="24"/>
        </w:rPr>
        <w:t xml:space="preserve">Flo </w:t>
      </w:r>
      <w:proofErr w:type="spellStart"/>
      <w:r>
        <w:rPr>
          <w:rFonts w:eastAsia="Times New Roman" w:cstheme="minorHAnsi"/>
          <w:sz w:val="24"/>
          <w:szCs w:val="24"/>
        </w:rPr>
        <w:t>Cudal</w:t>
      </w:r>
      <w:proofErr w:type="spellEnd"/>
    </w:p>
    <w:p w14:paraId="1102CCD1" w14:textId="77777777" w:rsidR="00635EDF" w:rsidRPr="00635EDF" w:rsidRDefault="00635EDF" w:rsidP="00635EDF">
      <w:pPr>
        <w:spacing w:before="100" w:beforeAutospacing="1" w:after="100" w:afterAutospacing="1" w:line="240" w:lineRule="auto"/>
        <w:rPr>
          <w:rFonts w:eastAsia="Times New Roman" w:cstheme="minorHAnsi"/>
          <w:sz w:val="24"/>
          <w:szCs w:val="24"/>
        </w:rPr>
      </w:pPr>
      <w:r w:rsidRPr="00635EDF">
        <w:rPr>
          <w:rFonts w:eastAsia="Times New Roman" w:cstheme="minorHAnsi"/>
          <w:b/>
          <w:bCs/>
          <w:sz w:val="24"/>
          <w:szCs w:val="24"/>
        </w:rPr>
        <w:t>Guest:</w:t>
      </w:r>
      <w:r w:rsidRPr="00635EDF">
        <w:rPr>
          <w:rFonts w:eastAsia="Times New Roman" w:cstheme="minorHAnsi"/>
          <w:sz w:val="24"/>
          <w:szCs w:val="24"/>
        </w:rPr>
        <w:t xml:space="preserve"> </w:t>
      </w:r>
      <w:proofErr w:type="spellStart"/>
      <w:r w:rsidRPr="00635EDF">
        <w:rPr>
          <w:rFonts w:eastAsia="Times New Roman" w:cstheme="minorHAnsi"/>
          <w:sz w:val="24"/>
          <w:szCs w:val="24"/>
        </w:rPr>
        <w:t>Caín</w:t>
      </w:r>
      <w:proofErr w:type="spellEnd"/>
      <w:r w:rsidRPr="00635EDF">
        <w:rPr>
          <w:rFonts w:eastAsia="Times New Roman" w:cstheme="minorHAnsi"/>
          <w:sz w:val="24"/>
          <w:szCs w:val="24"/>
        </w:rPr>
        <w:t xml:space="preserve"> Díaz, Associate Vice President, Budget Analysis and Planning, UC Office of the President (UCOP)</w:t>
      </w:r>
    </w:p>
    <w:p w14:paraId="33782659" w14:textId="77777777" w:rsidR="00635EDF" w:rsidRPr="00635EDF" w:rsidRDefault="00635EDF" w:rsidP="00635EDF">
      <w:pPr>
        <w:spacing w:before="100" w:beforeAutospacing="1" w:after="100" w:afterAutospacing="1" w:line="240" w:lineRule="auto"/>
        <w:rPr>
          <w:rFonts w:eastAsia="Times New Roman" w:cstheme="minorHAnsi"/>
          <w:sz w:val="24"/>
          <w:szCs w:val="24"/>
        </w:rPr>
      </w:pPr>
      <w:r w:rsidRPr="00635EDF">
        <w:rPr>
          <w:rFonts w:eastAsia="Times New Roman" w:cstheme="minorHAnsi"/>
          <w:b/>
          <w:bCs/>
          <w:sz w:val="24"/>
          <w:szCs w:val="24"/>
        </w:rPr>
        <w:t>Documents Provided:</w:t>
      </w:r>
      <w:r w:rsidRPr="00635EDF">
        <w:rPr>
          <w:rFonts w:eastAsia="Times New Roman" w:cstheme="minorHAnsi"/>
          <w:sz w:val="24"/>
          <w:szCs w:val="24"/>
        </w:rPr>
        <w:t xml:space="preserve"> UC Budget Presentation (UCOP slides); SFAC Week 5 Meeting Minutes (draft); Week </w:t>
      </w:r>
      <w:r>
        <w:rPr>
          <w:rFonts w:eastAsia="Times New Roman" w:cstheme="minorHAnsi"/>
          <w:sz w:val="24"/>
          <w:szCs w:val="24"/>
        </w:rPr>
        <w:t>6 (Nov. 7)</w:t>
      </w:r>
      <w:r w:rsidRPr="00635EDF">
        <w:rPr>
          <w:rFonts w:eastAsia="Times New Roman" w:cstheme="minorHAnsi"/>
          <w:sz w:val="24"/>
          <w:szCs w:val="24"/>
        </w:rPr>
        <w:t xml:space="preserve"> Agenda</w:t>
      </w:r>
    </w:p>
    <w:p w14:paraId="2363F58E" w14:textId="77777777" w:rsidR="00635EDF" w:rsidRPr="00635EDF" w:rsidRDefault="00635EDF" w:rsidP="00635EDF">
      <w:pPr>
        <w:spacing w:after="0" w:line="240" w:lineRule="auto"/>
        <w:rPr>
          <w:rFonts w:eastAsia="Times New Roman" w:cstheme="minorHAnsi"/>
          <w:sz w:val="24"/>
          <w:szCs w:val="24"/>
        </w:rPr>
      </w:pPr>
      <w:r w:rsidRPr="00635EDF">
        <w:rPr>
          <w:rFonts w:eastAsia="Times New Roman" w:cstheme="minorHAnsi"/>
          <w:sz w:val="24"/>
          <w:szCs w:val="24"/>
        </w:rPr>
        <w:pict w14:anchorId="17BB7988">
          <v:rect id="_x0000_i1026" style="width:0;height:1.5pt" o:hralign="center" o:hrstd="t" o:hr="t" fillcolor="#a0a0a0" stroked="f"/>
        </w:pict>
      </w:r>
    </w:p>
    <w:p w14:paraId="4CD01E87" w14:textId="77777777" w:rsidR="00635EDF" w:rsidRPr="00635EDF" w:rsidRDefault="00635EDF" w:rsidP="00635EDF">
      <w:pPr>
        <w:spacing w:before="100" w:beforeAutospacing="1" w:after="100" w:afterAutospacing="1" w:line="240" w:lineRule="auto"/>
        <w:outlineLvl w:val="1"/>
        <w:rPr>
          <w:rFonts w:eastAsia="Times New Roman" w:cstheme="minorHAnsi"/>
          <w:b/>
          <w:bCs/>
          <w:sz w:val="24"/>
          <w:szCs w:val="24"/>
        </w:rPr>
      </w:pPr>
      <w:r w:rsidRPr="00635EDF">
        <w:rPr>
          <w:rFonts w:eastAsia="Times New Roman" w:cstheme="minorHAnsi"/>
          <w:b/>
          <w:bCs/>
          <w:sz w:val="24"/>
          <w:szCs w:val="24"/>
        </w:rPr>
        <w:t>Agenda</w:t>
      </w:r>
    </w:p>
    <w:p w14:paraId="673007FE" w14:textId="77777777" w:rsidR="00635EDF" w:rsidRPr="00635EDF" w:rsidRDefault="00635EDF" w:rsidP="00635EDF">
      <w:pPr>
        <w:numPr>
          <w:ilvl w:val="0"/>
          <w:numId w:val="1"/>
        </w:numPr>
        <w:spacing w:before="100" w:beforeAutospacing="1" w:after="100" w:afterAutospacing="1" w:line="240" w:lineRule="auto"/>
        <w:rPr>
          <w:rFonts w:eastAsia="Times New Roman" w:cstheme="minorHAnsi"/>
          <w:sz w:val="24"/>
          <w:szCs w:val="24"/>
        </w:rPr>
      </w:pPr>
      <w:r w:rsidRPr="00635EDF">
        <w:rPr>
          <w:rFonts w:eastAsia="Times New Roman" w:cstheme="minorHAnsi"/>
          <w:sz w:val="24"/>
          <w:szCs w:val="24"/>
        </w:rPr>
        <w:t>Approval of the Agenda</w:t>
      </w:r>
    </w:p>
    <w:p w14:paraId="38AF8B24" w14:textId="77777777" w:rsidR="00635EDF" w:rsidRPr="00635EDF" w:rsidRDefault="00635EDF" w:rsidP="00635EDF">
      <w:pPr>
        <w:numPr>
          <w:ilvl w:val="0"/>
          <w:numId w:val="1"/>
        </w:numPr>
        <w:spacing w:before="100" w:beforeAutospacing="1" w:after="100" w:afterAutospacing="1" w:line="240" w:lineRule="auto"/>
        <w:rPr>
          <w:rFonts w:eastAsia="Times New Roman" w:cstheme="minorHAnsi"/>
          <w:sz w:val="24"/>
          <w:szCs w:val="24"/>
        </w:rPr>
      </w:pPr>
      <w:r w:rsidRPr="00635EDF">
        <w:rPr>
          <w:rFonts w:eastAsia="Times New Roman" w:cstheme="minorHAnsi"/>
          <w:sz w:val="24"/>
          <w:szCs w:val="24"/>
        </w:rPr>
        <w:t xml:space="preserve">UC Budget Presentation by AVP, Budget Analysis and Planning, UCOP, </w:t>
      </w:r>
      <w:proofErr w:type="spellStart"/>
      <w:r w:rsidRPr="00635EDF">
        <w:rPr>
          <w:rFonts w:eastAsia="Times New Roman" w:cstheme="minorHAnsi"/>
          <w:sz w:val="24"/>
          <w:szCs w:val="24"/>
        </w:rPr>
        <w:t>Caín</w:t>
      </w:r>
      <w:proofErr w:type="spellEnd"/>
      <w:r w:rsidRPr="00635EDF">
        <w:rPr>
          <w:rFonts w:eastAsia="Times New Roman" w:cstheme="minorHAnsi"/>
          <w:sz w:val="24"/>
          <w:szCs w:val="24"/>
        </w:rPr>
        <w:t xml:space="preserve"> Díaz</w:t>
      </w:r>
    </w:p>
    <w:p w14:paraId="4179C52F" w14:textId="77777777" w:rsidR="00635EDF" w:rsidRPr="00635EDF" w:rsidRDefault="00635EDF" w:rsidP="00635EDF">
      <w:pPr>
        <w:spacing w:after="0" w:line="240" w:lineRule="auto"/>
        <w:rPr>
          <w:rFonts w:eastAsia="Times New Roman" w:cstheme="minorHAnsi"/>
          <w:sz w:val="24"/>
          <w:szCs w:val="24"/>
        </w:rPr>
      </w:pPr>
    </w:p>
    <w:p w14:paraId="778E857F" w14:textId="77777777" w:rsidR="00635EDF" w:rsidRPr="00635EDF" w:rsidRDefault="00635EDF" w:rsidP="00635EDF">
      <w:pPr>
        <w:pStyle w:val="ListParagraph"/>
        <w:numPr>
          <w:ilvl w:val="0"/>
          <w:numId w:val="4"/>
        </w:numPr>
        <w:spacing w:before="100" w:beforeAutospacing="1" w:after="100" w:afterAutospacing="1" w:line="240" w:lineRule="auto"/>
        <w:outlineLvl w:val="2"/>
        <w:rPr>
          <w:rFonts w:eastAsia="Times New Roman" w:cstheme="minorHAnsi"/>
          <w:b/>
          <w:bCs/>
          <w:sz w:val="24"/>
          <w:szCs w:val="24"/>
        </w:rPr>
      </w:pPr>
      <w:r w:rsidRPr="00635EDF">
        <w:rPr>
          <w:rFonts w:eastAsia="Times New Roman" w:cstheme="minorHAnsi"/>
          <w:b/>
          <w:bCs/>
          <w:sz w:val="24"/>
          <w:szCs w:val="24"/>
        </w:rPr>
        <w:t>Approval of the Agenda</w:t>
      </w:r>
    </w:p>
    <w:p w14:paraId="31A448C8" w14:textId="77777777" w:rsidR="00635EDF" w:rsidRPr="00635EDF" w:rsidRDefault="00635EDF" w:rsidP="00635EDF">
      <w:pPr>
        <w:spacing w:after="0" w:line="240" w:lineRule="auto"/>
        <w:rPr>
          <w:rFonts w:eastAsia="Times New Roman" w:cstheme="minorHAnsi"/>
          <w:sz w:val="24"/>
          <w:szCs w:val="24"/>
        </w:rPr>
      </w:pPr>
      <w:r>
        <w:rPr>
          <w:rFonts w:eastAsia="Times New Roman" w:cstheme="minorHAnsi"/>
          <w:b/>
          <w:bCs/>
          <w:sz w:val="24"/>
          <w:szCs w:val="24"/>
        </w:rPr>
        <w:t>No Vote</w:t>
      </w:r>
    </w:p>
    <w:p w14:paraId="0688ED03" w14:textId="77777777" w:rsidR="00635EDF" w:rsidRPr="00635EDF" w:rsidRDefault="00635EDF" w:rsidP="00635EDF">
      <w:pPr>
        <w:pStyle w:val="ListParagraph"/>
        <w:numPr>
          <w:ilvl w:val="0"/>
          <w:numId w:val="4"/>
        </w:numPr>
        <w:spacing w:before="100" w:beforeAutospacing="1" w:after="100" w:afterAutospacing="1" w:line="240" w:lineRule="auto"/>
        <w:outlineLvl w:val="2"/>
        <w:rPr>
          <w:rFonts w:eastAsia="Times New Roman" w:cstheme="minorHAnsi"/>
          <w:b/>
          <w:bCs/>
          <w:sz w:val="24"/>
          <w:szCs w:val="24"/>
        </w:rPr>
      </w:pPr>
      <w:r w:rsidRPr="00635EDF">
        <w:rPr>
          <w:rFonts w:eastAsia="Times New Roman" w:cstheme="minorHAnsi"/>
          <w:b/>
          <w:bCs/>
          <w:sz w:val="24"/>
          <w:szCs w:val="24"/>
        </w:rPr>
        <w:t xml:space="preserve"> UC Budget Presentation – </w:t>
      </w:r>
      <w:proofErr w:type="spellStart"/>
      <w:r w:rsidRPr="00635EDF">
        <w:rPr>
          <w:rFonts w:eastAsia="Times New Roman" w:cstheme="minorHAnsi"/>
          <w:b/>
          <w:bCs/>
          <w:sz w:val="24"/>
          <w:szCs w:val="24"/>
        </w:rPr>
        <w:t>Caín</w:t>
      </w:r>
      <w:proofErr w:type="spellEnd"/>
      <w:r w:rsidRPr="00635EDF">
        <w:rPr>
          <w:rFonts w:eastAsia="Times New Roman" w:cstheme="minorHAnsi"/>
          <w:b/>
          <w:bCs/>
          <w:sz w:val="24"/>
          <w:szCs w:val="24"/>
        </w:rPr>
        <w:t xml:space="preserve"> Díaz, Associate Vice President, UCOP, Budget Analysis and Planning</w:t>
      </w:r>
    </w:p>
    <w:p w14:paraId="4DF94316" w14:textId="77777777" w:rsidR="00635EDF" w:rsidRDefault="00635EDF" w:rsidP="00635EDF">
      <w:pPr>
        <w:spacing w:before="100" w:beforeAutospacing="1" w:after="100" w:afterAutospacing="1" w:line="240" w:lineRule="auto"/>
        <w:rPr>
          <w:rFonts w:eastAsia="MS Mincho" w:cstheme="minorHAnsi"/>
          <w:sz w:val="24"/>
          <w:szCs w:val="24"/>
        </w:rPr>
      </w:pPr>
      <w:r w:rsidRPr="00635EDF">
        <w:rPr>
          <w:rFonts w:eastAsia="Times New Roman" w:cstheme="minorHAnsi"/>
          <w:b/>
          <w:bCs/>
          <w:sz w:val="24"/>
          <w:szCs w:val="24"/>
        </w:rPr>
        <w:t>Summary:</w:t>
      </w:r>
      <w:r w:rsidRPr="00635EDF">
        <w:rPr>
          <w:rFonts w:eastAsia="Times New Roman" w:cstheme="minorHAnsi"/>
          <w:sz w:val="24"/>
          <w:szCs w:val="24"/>
        </w:rPr>
        <w:br/>
      </w:r>
      <w:proofErr w:type="spellStart"/>
      <w:r w:rsidRPr="00635EDF">
        <w:rPr>
          <w:rFonts w:eastAsia="Times New Roman" w:cstheme="minorHAnsi"/>
          <w:sz w:val="24"/>
          <w:szCs w:val="24"/>
        </w:rPr>
        <w:t>Caín</w:t>
      </w:r>
      <w:proofErr w:type="spellEnd"/>
      <w:r w:rsidRPr="00635EDF">
        <w:rPr>
          <w:rFonts w:eastAsia="Times New Roman" w:cstheme="minorHAnsi"/>
          <w:sz w:val="24"/>
          <w:szCs w:val="24"/>
        </w:rPr>
        <w:t xml:space="preserve"> Díaz delivered a comprehensive overview of the University of California’s FY25–26 </w:t>
      </w:r>
      <w:r w:rsidRPr="00635EDF">
        <w:rPr>
          <w:rFonts w:eastAsia="Times New Roman" w:cstheme="minorHAnsi"/>
          <w:sz w:val="24"/>
          <w:szCs w:val="24"/>
        </w:rPr>
        <w:lastRenderedPageBreak/>
        <w:t>operating budget, the Governor’s compact agreement, and the fiscal outlook for the next several years. He explained that UC’s “core funds” budget consists primarily of state general funds and student tuition and fees, which together support instruction, student services, and other core university functions</w:t>
      </w:r>
      <w:r>
        <w:rPr>
          <w:rFonts w:eastAsia="MS Mincho" w:cstheme="minorHAnsi"/>
          <w:sz w:val="24"/>
          <w:szCs w:val="24"/>
        </w:rPr>
        <w:br/>
      </w:r>
      <w:r>
        <w:rPr>
          <w:rFonts w:eastAsia="MS Mincho" w:cstheme="minorHAnsi"/>
          <w:sz w:val="24"/>
          <w:szCs w:val="24"/>
        </w:rPr>
        <w:br/>
      </w:r>
      <w:r w:rsidRPr="00635EDF">
        <w:rPr>
          <w:rFonts w:eastAsia="Times New Roman" w:cstheme="minorHAnsi"/>
          <w:sz w:val="24"/>
          <w:szCs w:val="24"/>
        </w:rPr>
        <w:t xml:space="preserve">Díaz described how the </w:t>
      </w:r>
      <w:r w:rsidRPr="00635EDF">
        <w:rPr>
          <w:rFonts w:eastAsia="Times New Roman" w:cstheme="minorHAnsi"/>
          <w:b/>
          <w:bCs/>
          <w:sz w:val="24"/>
          <w:szCs w:val="24"/>
        </w:rPr>
        <w:t>multi-year compact</w:t>
      </w:r>
      <w:r w:rsidRPr="00635EDF">
        <w:rPr>
          <w:rFonts w:eastAsia="Times New Roman" w:cstheme="minorHAnsi"/>
          <w:sz w:val="24"/>
          <w:szCs w:val="24"/>
        </w:rPr>
        <w:t xml:space="preserve"> between the UC system and the State of California—established in 2022—promised 5% annual base budget increases in exchange for progress on shared goals such as enrollment growth, affordability, and workforce preparation. However, due to recent state budget shortfalls, these increases have been deferred, creating challenges for campuses that are already serving more students than originally funded</w:t>
      </w:r>
      <w:r>
        <w:rPr>
          <w:rFonts w:eastAsia="MS Mincho" w:cstheme="minorHAnsi" w:hint="eastAsia"/>
          <w:sz w:val="24"/>
          <w:szCs w:val="24"/>
        </w:rPr>
        <w:t>.</w:t>
      </w:r>
      <w:r>
        <w:rPr>
          <w:rFonts w:eastAsia="MS Mincho" w:cstheme="minorHAnsi"/>
          <w:sz w:val="24"/>
          <w:szCs w:val="24"/>
        </w:rPr>
        <w:t xml:space="preserve"> </w:t>
      </w:r>
    </w:p>
    <w:p w14:paraId="6E8F8944" w14:textId="77777777" w:rsidR="00635EDF" w:rsidRDefault="00635EDF" w:rsidP="00635EDF">
      <w:pPr>
        <w:spacing w:before="100" w:beforeAutospacing="1" w:after="100" w:afterAutospacing="1" w:line="240" w:lineRule="auto"/>
        <w:rPr>
          <w:rFonts w:eastAsia="MS Mincho" w:cstheme="minorHAnsi"/>
          <w:sz w:val="24"/>
          <w:szCs w:val="24"/>
        </w:rPr>
      </w:pPr>
      <w:r w:rsidRPr="00635EDF">
        <w:rPr>
          <w:rFonts w:eastAsia="Times New Roman" w:cstheme="minorHAnsi"/>
          <w:sz w:val="24"/>
          <w:szCs w:val="24"/>
        </w:rPr>
        <w:t>Díaz</w:t>
      </w:r>
      <w:r>
        <w:rPr>
          <w:rFonts w:eastAsia="Times New Roman" w:cstheme="minorHAnsi"/>
          <w:sz w:val="24"/>
          <w:szCs w:val="24"/>
        </w:rPr>
        <w:t xml:space="preserve"> also explained that while RTA will be reduced from 45% to 40% this will not decrease the amount of financial aid available for students – though as other non-tuition costs increase there might be more affordability challenges for students. The goal is that 1/3 of tuition go to RTA. Currently it is at just under 30%. By decreasing RTA from 45% to 40%, it means that it will take slightly longer to get there.  </w:t>
      </w:r>
    </w:p>
    <w:p w14:paraId="1391F396" w14:textId="77777777" w:rsidR="00635EDF" w:rsidRPr="00635EDF" w:rsidRDefault="00635EDF" w:rsidP="00635EDF">
      <w:pPr>
        <w:spacing w:before="100" w:beforeAutospacing="1" w:after="100" w:afterAutospacing="1" w:line="240" w:lineRule="auto"/>
        <w:rPr>
          <w:rFonts w:eastAsia="Times New Roman" w:cstheme="minorHAnsi"/>
          <w:sz w:val="24"/>
          <w:szCs w:val="24"/>
        </w:rPr>
      </w:pPr>
      <w:r w:rsidRPr="00635EDF">
        <w:rPr>
          <w:rFonts w:eastAsia="Times New Roman" w:cstheme="minorHAnsi"/>
          <w:sz w:val="24"/>
          <w:szCs w:val="24"/>
        </w:rPr>
        <w:t xml:space="preserve">He also reviewed the major </w:t>
      </w:r>
      <w:r w:rsidRPr="00635EDF">
        <w:rPr>
          <w:rFonts w:eastAsia="Times New Roman" w:cstheme="minorHAnsi"/>
          <w:b/>
          <w:bCs/>
          <w:sz w:val="24"/>
          <w:szCs w:val="24"/>
        </w:rPr>
        <w:t>cost drivers</w:t>
      </w:r>
      <w:r w:rsidRPr="00635EDF">
        <w:rPr>
          <w:rFonts w:eastAsia="Times New Roman" w:cstheme="minorHAnsi"/>
          <w:sz w:val="24"/>
          <w:szCs w:val="24"/>
        </w:rPr>
        <w:t xml:space="preserve"> impacting UC finances, including compensation, pension contributions, and health benefit costs, noting that personnel expenses account for roughly 75% of core expenditures. In addition, the deferred maintenance backlog across the UC system now exceeds $8 billion, exacerbated by the lack of state capital bonds since 200</w:t>
      </w:r>
    </w:p>
    <w:p w14:paraId="613A7AF6" w14:textId="77777777" w:rsidR="00635EDF" w:rsidRPr="00635EDF" w:rsidRDefault="00635EDF" w:rsidP="00635EDF">
      <w:pPr>
        <w:spacing w:before="100" w:beforeAutospacing="1" w:after="100" w:afterAutospacing="1" w:line="240" w:lineRule="auto"/>
        <w:rPr>
          <w:rFonts w:eastAsia="Times New Roman" w:cstheme="minorHAnsi"/>
          <w:sz w:val="24"/>
          <w:szCs w:val="24"/>
        </w:rPr>
      </w:pPr>
      <w:r w:rsidRPr="00635EDF">
        <w:rPr>
          <w:rFonts w:eastAsia="Times New Roman" w:cstheme="minorHAnsi"/>
          <w:b/>
          <w:bCs/>
          <w:sz w:val="24"/>
          <w:szCs w:val="24"/>
        </w:rPr>
        <w:t>Discussion Highlights:</w:t>
      </w:r>
    </w:p>
    <w:p w14:paraId="1B8C156C" w14:textId="77777777" w:rsidR="00635EDF" w:rsidRPr="00635EDF" w:rsidRDefault="00635EDF" w:rsidP="003E07FF">
      <w:pPr>
        <w:numPr>
          <w:ilvl w:val="0"/>
          <w:numId w:val="2"/>
        </w:numPr>
        <w:spacing w:before="100" w:beforeAutospacing="1" w:after="100" w:afterAutospacing="1" w:line="240" w:lineRule="auto"/>
        <w:rPr>
          <w:rFonts w:eastAsia="Times New Roman" w:cstheme="minorHAnsi"/>
          <w:sz w:val="24"/>
          <w:szCs w:val="24"/>
        </w:rPr>
      </w:pPr>
      <w:r w:rsidRPr="00635EDF">
        <w:rPr>
          <w:rFonts w:eastAsia="Times New Roman" w:cstheme="minorHAnsi"/>
          <w:b/>
          <w:bCs/>
          <w:sz w:val="24"/>
          <w:szCs w:val="24"/>
        </w:rPr>
        <w:t>Sanjali Mitra</w:t>
      </w:r>
      <w:r w:rsidRPr="00635EDF">
        <w:rPr>
          <w:rFonts w:eastAsia="Times New Roman" w:cstheme="minorHAnsi"/>
          <w:sz w:val="24"/>
          <w:szCs w:val="24"/>
        </w:rPr>
        <w:t xml:space="preserve"> asked whether the tuition stability plan might be extended or modified. Díaz confirmed that UCOP plans to retain the 5% cap on annual increases but introduce a “banking” mechanism to smooth fluctuations caused by inflation</w:t>
      </w:r>
    </w:p>
    <w:p w14:paraId="681E92D8" w14:textId="77777777" w:rsidR="00635EDF" w:rsidRPr="00635EDF" w:rsidRDefault="00635EDF" w:rsidP="003E07FF">
      <w:pPr>
        <w:numPr>
          <w:ilvl w:val="0"/>
          <w:numId w:val="2"/>
        </w:numPr>
        <w:spacing w:before="100" w:beforeAutospacing="1" w:after="100" w:afterAutospacing="1" w:line="240" w:lineRule="auto"/>
        <w:rPr>
          <w:rFonts w:eastAsia="Times New Roman" w:cstheme="minorHAnsi"/>
          <w:sz w:val="24"/>
          <w:szCs w:val="24"/>
        </w:rPr>
      </w:pPr>
      <w:r w:rsidRPr="00635EDF">
        <w:rPr>
          <w:rFonts w:eastAsia="Times New Roman" w:cstheme="minorHAnsi"/>
          <w:b/>
          <w:bCs/>
          <w:sz w:val="24"/>
          <w:szCs w:val="24"/>
        </w:rPr>
        <w:t>Erinn McMahan</w:t>
      </w:r>
      <w:r w:rsidRPr="00635EDF">
        <w:rPr>
          <w:rFonts w:eastAsia="Times New Roman" w:cstheme="minorHAnsi"/>
          <w:sz w:val="24"/>
          <w:szCs w:val="24"/>
        </w:rPr>
        <w:t xml:space="preserve"> requested clarification about the impact of deferred funding on student support units; Díaz </w:t>
      </w:r>
      <w:r>
        <w:rPr>
          <w:rFonts w:eastAsia="Times New Roman" w:cstheme="minorHAnsi"/>
          <w:sz w:val="24"/>
          <w:szCs w:val="24"/>
        </w:rPr>
        <w:t xml:space="preserve">indicated that student services-related deferred maintenance would be covered by a portion of the increase in SSF. </w:t>
      </w:r>
      <w:r w:rsidR="00967A85">
        <w:rPr>
          <w:rFonts w:eastAsia="Times New Roman" w:cstheme="minorHAnsi"/>
          <w:sz w:val="24"/>
          <w:szCs w:val="24"/>
        </w:rPr>
        <w:t xml:space="preserve">A follow up question asked if these SSF would a part of the campus SFAC processes or allocated via a different mechanism. </w:t>
      </w:r>
      <w:r w:rsidR="00967A85" w:rsidRPr="00635EDF">
        <w:rPr>
          <w:rFonts w:eastAsia="Times New Roman" w:cstheme="minorHAnsi"/>
          <w:sz w:val="24"/>
          <w:szCs w:val="24"/>
        </w:rPr>
        <w:t>Díaz</w:t>
      </w:r>
      <w:r w:rsidR="00967A85">
        <w:rPr>
          <w:rFonts w:eastAsia="Times New Roman" w:cstheme="minorHAnsi"/>
          <w:sz w:val="24"/>
          <w:szCs w:val="24"/>
        </w:rPr>
        <w:t xml:space="preserve"> stated that was an important question, but he believes that because there is an existing database that ranks the most critical deferred maintenance projects for SSF funds, then it is likely that this database will be used to guide how those funds are allocated. </w:t>
      </w:r>
    </w:p>
    <w:p w14:paraId="77F454AA" w14:textId="77777777" w:rsidR="00635EDF" w:rsidRPr="00635EDF" w:rsidRDefault="00635EDF" w:rsidP="00635EDF">
      <w:pPr>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Sanjali</w:t>
      </w:r>
      <w:r w:rsidRPr="00635EDF">
        <w:rPr>
          <w:rFonts w:eastAsia="Times New Roman" w:cstheme="minorHAnsi"/>
          <w:sz w:val="24"/>
          <w:szCs w:val="24"/>
        </w:rPr>
        <w:t xml:space="preserve"> </w:t>
      </w:r>
      <w:r w:rsidR="00967A85">
        <w:rPr>
          <w:rFonts w:eastAsia="Times New Roman" w:cstheme="minorHAnsi"/>
          <w:sz w:val="24"/>
          <w:szCs w:val="24"/>
        </w:rPr>
        <w:t xml:space="preserve">Mitra </w:t>
      </w:r>
      <w:r w:rsidRPr="00635EDF">
        <w:rPr>
          <w:rFonts w:eastAsia="Times New Roman" w:cstheme="minorHAnsi"/>
          <w:sz w:val="24"/>
          <w:szCs w:val="24"/>
        </w:rPr>
        <w:t>inquired how UCOP anticipates enrollment growth beyond compact targets will be funded. Díaz said the university is pressing for immediate restoration of deferred dollars because “students are already here.”</w:t>
      </w:r>
    </w:p>
    <w:p w14:paraId="7360E2AF" w14:textId="77777777" w:rsidR="00635EDF" w:rsidRPr="00635EDF" w:rsidRDefault="00635EDF" w:rsidP="00635EDF">
      <w:pPr>
        <w:spacing w:before="100" w:beforeAutospacing="1" w:after="100" w:afterAutospacing="1" w:line="240" w:lineRule="auto"/>
        <w:ind w:left="720"/>
        <w:rPr>
          <w:rFonts w:eastAsia="Times New Roman" w:cstheme="minorHAnsi"/>
          <w:sz w:val="24"/>
          <w:szCs w:val="24"/>
        </w:rPr>
      </w:pPr>
      <w:r w:rsidRPr="00635EDF">
        <w:rPr>
          <w:rFonts w:eastAsia="Times New Roman" w:cstheme="minorHAnsi"/>
          <w:b/>
          <w:bCs/>
          <w:sz w:val="24"/>
          <w:szCs w:val="24"/>
        </w:rPr>
        <w:t xml:space="preserve"> Follow-Up:</w:t>
      </w:r>
    </w:p>
    <w:p w14:paraId="66E54730" w14:textId="77777777" w:rsidR="00635EDF" w:rsidRPr="00635EDF" w:rsidRDefault="00635EDF" w:rsidP="00635EDF">
      <w:pPr>
        <w:numPr>
          <w:ilvl w:val="0"/>
          <w:numId w:val="3"/>
        </w:numPr>
        <w:spacing w:before="100" w:beforeAutospacing="1" w:after="100" w:afterAutospacing="1" w:line="240" w:lineRule="auto"/>
        <w:rPr>
          <w:rFonts w:eastAsia="Times New Roman" w:cstheme="minorHAnsi"/>
          <w:sz w:val="24"/>
          <w:szCs w:val="24"/>
        </w:rPr>
      </w:pPr>
      <w:proofErr w:type="spellStart"/>
      <w:r w:rsidRPr="00635EDF">
        <w:rPr>
          <w:rFonts w:eastAsia="Times New Roman" w:cstheme="minorHAnsi"/>
          <w:sz w:val="24"/>
          <w:szCs w:val="24"/>
        </w:rPr>
        <w:t>Caín</w:t>
      </w:r>
      <w:proofErr w:type="spellEnd"/>
      <w:r w:rsidRPr="00635EDF">
        <w:rPr>
          <w:rFonts w:eastAsia="Times New Roman" w:cstheme="minorHAnsi"/>
          <w:sz w:val="24"/>
          <w:szCs w:val="24"/>
        </w:rPr>
        <w:t xml:space="preserve"> Díaz will provide SFAC with UCOP’s FY25–26 budget summary deck and compact progress report.</w:t>
      </w:r>
    </w:p>
    <w:p w14:paraId="04E8E0C5" w14:textId="77777777" w:rsidR="00635EDF" w:rsidRPr="00635EDF" w:rsidRDefault="00635EDF" w:rsidP="00967A85">
      <w:pPr>
        <w:numPr>
          <w:ilvl w:val="0"/>
          <w:numId w:val="3"/>
        </w:numPr>
        <w:spacing w:before="100" w:beforeAutospacing="1" w:after="100" w:afterAutospacing="1" w:line="240" w:lineRule="auto"/>
        <w:rPr>
          <w:rFonts w:eastAsia="Times New Roman" w:cstheme="minorHAnsi"/>
          <w:sz w:val="24"/>
          <w:szCs w:val="24"/>
        </w:rPr>
      </w:pPr>
      <w:r w:rsidRPr="00635EDF">
        <w:rPr>
          <w:rFonts w:eastAsia="Times New Roman" w:cstheme="minorHAnsi"/>
          <w:sz w:val="24"/>
          <w:szCs w:val="24"/>
        </w:rPr>
        <w:lastRenderedPageBreak/>
        <w:t xml:space="preserve">SFAC </w:t>
      </w:r>
      <w:r w:rsidR="00967A85">
        <w:rPr>
          <w:rFonts w:eastAsia="Times New Roman" w:cstheme="minorHAnsi"/>
          <w:sz w:val="24"/>
          <w:szCs w:val="24"/>
        </w:rPr>
        <w:t xml:space="preserve">will follow up if it has additional questions. </w:t>
      </w:r>
      <w:r w:rsidR="00967A85" w:rsidRPr="00635EDF">
        <w:rPr>
          <w:rFonts w:eastAsia="Times New Roman" w:cstheme="minorHAnsi"/>
          <w:sz w:val="24"/>
          <w:szCs w:val="24"/>
        </w:rPr>
        <w:t>Díaz</w:t>
      </w:r>
      <w:r w:rsidR="00967A85">
        <w:rPr>
          <w:rFonts w:eastAsia="Times New Roman" w:cstheme="minorHAnsi"/>
          <w:sz w:val="24"/>
          <w:szCs w:val="24"/>
        </w:rPr>
        <w:t xml:space="preserve"> will be presenting on the items he discussed today at the upcoming Regents meeting, so he will be able to answer questions after that process is complete. </w:t>
      </w:r>
    </w:p>
    <w:p w14:paraId="7503A15B" w14:textId="77777777" w:rsidR="00967A85" w:rsidRDefault="00635EDF" w:rsidP="00967A85">
      <w:pPr>
        <w:spacing w:before="100" w:beforeAutospacing="1" w:after="100" w:afterAutospacing="1" w:line="240" w:lineRule="auto"/>
        <w:outlineLvl w:val="2"/>
        <w:rPr>
          <w:rFonts w:eastAsia="Times New Roman" w:cstheme="minorHAnsi"/>
          <w:b/>
          <w:bCs/>
          <w:sz w:val="24"/>
          <w:szCs w:val="24"/>
        </w:rPr>
      </w:pPr>
      <w:r w:rsidRPr="00635EDF">
        <w:rPr>
          <w:rFonts w:eastAsia="Times New Roman" w:cstheme="minorHAnsi"/>
          <w:b/>
          <w:bCs/>
          <w:sz w:val="24"/>
          <w:szCs w:val="24"/>
        </w:rPr>
        <w:t>Adjournment</w:t>
      </w:r>
    </w:p>
    <w:p w14:paraId="27521E51" w14:textId="77777777" w:rsidR="00635EDF" w:rsidRPr="00635EDF" w:rsidRDefault="00967A85" w:rsidP="00967A85">
      <w:pPr>
        <w:spacing w:before="100" w:beforeAutospacing="1" w:after="100" w:afterAutospacing="1" w:line="240" w:lineRule="auto"/>
        <w:outlineLvl w:val="2"/>
        <w:rPr>
          <w:rFonts w:eastAsia="Times New Roman" w:cstheme="minorHAnsi"/>
          <w:b/>
          <w:bCs/>
          <w:sz w:val="24"/>
          <w:szCs w:val="24"/>
        </w:rPr>
      </w:pPr>
      <w:r>
        <w:rPr>
          <w:rFonts w:eastAsia="Times New Roman" w:cstheme="minorHAnsi"/>
          <w:b/>
          <w:bCs/>
          <w:sz w:val="24"/>
          <w:szCs w:val="24"/>
        </w:rPr>
        <w:t>A</w:t>
      </w:r>
      <w:r w:rsidR="00635EDF" w:rsidRPr="00635EDF">
        <w:rPr>
          <w:rFonts w:eastAsia="Times New Roman" w:cstheme="minorHAnsi"/>
          <w:b/>
          <w:bCs/>
          <w:sz w:val="24"/>
          <w:szCs w:val="24"/>
        </w:rPr>
        <w:t>djourned at:</w:t>
      </w:r>
      <w:r w:rsidR="00635EDF" w:rsidRPr="00635EDF">
        <w:rPr>
          <w:rFonts w:eastAsia="Times New Roman" w:cstheme="minorHAnsi"/>
          <w:sz w:val="24"/>
          <w:szCs w:val="24"/>
        </w:rPr>
        <w:t xml:space="preserve"> 2:00 PM</w:t>
      </w:r>
      <w:r>
        <w:rPr>
          <w:rFonts w:eastAsia="Times New Roman" w:cstheme="minorHAnsi"/>
          <w:sz w:val="24"/>
          <w:szCs w:val="24"/>
        </w:rPr>
        <w:t xml:space="preserve"> (no vote, no quorum)</w:t>
      </w:r>
      <w:r w:rsidR="00635EDF" w:rsidRPr="00635EDF">
        <w:rPr>
          <w:rFonts w:eastAsia="Times New Roman" w:cstheme="minorHAnsi"/>
          <w:sz w:val="24"/>
          <w:szCs w:val="24"/>
        </w:rPr>
        <w:br/>
      </w:r>
      <w:bookmarkStart w:id="0" w:name="_GoBack"/>
      <w:bookmarkEnd w:id="0"/>
    </w:p>
    <w:p w14:paraId="1461BF74" w14:textId="77777777" w:rsidR="00DF67C6" w:rsidRPr="00635EDF" w:rsidRDefault="00967A85">
      <w:pPr>
        <w:rPr>
          <w:rFonts w:cstheme="minorHAnsi"/>
          <w:sz w:val="24"/>
          <w:szCs w:val="24"/>
        </w:rPr>
      </w:pPr>
    </w:p>
    <w:sectPr w:rsidR="00DF67C6" w:rsidRPr="00635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21681"/>
    <w:multiLevelType w:val="hybridMultilevel"/>
    <w:tmpl w:val="7478B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E7DE9"/>
    <w:multiLevelType w:val="multilevel"/>
    <w:tmpl w:val="72222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D735B2"/>
    <w:multiLevelType w:val="multilevel"/>
    <w:tmpl w:val="7032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0315AA"/>
    <w:multiLevelType w:val="multilevel"/>
    <w:tmpl w:val="C4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DF"/>
    <w:rsid w:val="000E2CCB"/>
    <w:rsid w:val="00635EDF"/>
    <w:rsid w:val="00967A85"/>
    <w:rsid w:val="00EA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6CD3B"/>
  <w15:chartTrackingRefBased/>
  <w15:docId w15:val="{DF30E48C-BA90-41BD-AF7A-4569FEE5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35E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35E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5E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35E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35E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5EDF"/>
    <w:rPr>
      <w:b/>
      <w:bCs/>
    </w:rPr>
  </w:style>
  <w:style w:type="paragraph" w:styleId="ListParagraph">
    <w:name w:val="List Paragraph"/>
    <w:basedOn w:val="Normal"/>
    <w:uiPriority w:val="34"/>
    <w:qFormat/>
    <w:rsid w:val="00635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618299">
      <w:bodyDiv w:val="1"/>
      <w:marLeft w:val="0"/>
      <w:marRight w:val="0"/>
      <w:marTop w:val="0"/>
      <w:marBottom w:val="0"/>
      <w:divBdr>
        <w:top w:val="none" w:sz="0" w:space="0" w:color="auto"/>
        <w:left w:val="none" w:sz="0" w:space="0" w:color="auto"/>
        <w:bottom w:val="none" w:sz="0" w:space="0" w:color="auto"/>
        <w:right w:val="none" w:sz="0" w:space="0" w:color="auto"/>
      </w:divBdr>
      <w:divsChild>
        <w:div w:id="1052193154">
          <w:marLeft w:val="0"/>
          <w:marRight w:val="0"/>
          <w:marTop w:val="0"/>
          <w:marBottom w:val="0"/>
          <w:divBdr>
            <w:top w:val="none" w:sz="0" w:space="0" w:color="auto"/>
            <w:left w:val="none" w:sz="0" w:space="0" w:color="auto"/>
            <w:bottom w:val="none" w:sz="0" w:space="0" w:color="auto"/>
            <w:right w:val="none" w:sz="0" w:space="0" w:color="auto"/>
          </w:divBdr>
        </w:div>
        <w:div w:id="1309431395">
          <w:marLeft w:val="0"/>
          <w:marRight w:val="0"/>
          <w:marTop w:val="0"/>
          <w:marBottom w:val="0"/>
          <w:divBdr>
            <w:top w:val="none" w:sz="0" w:space="0" w:color="auto"/>
            <w:left w:val="none" w:sz="0" w:space="0" w:color="auto"/>
            <w:bottom w:val="none" w:sz="0" w:space="0" w:color="auto"/>
            <w:right w:val="none" w:sz="0" w:space="0" w:color="auto"/>
          </w:divBdr>
        </w:div>
        <w:div w:id="2075859539">
          <w:marLeft w:val="0"/>
          <w:marRight w:val="0"/>
          <w:marTop w:val="0"/>
          <w:marBottom w:val="0"/>
          <w:divBdr>
            <w:top w:val="none" w:sz="0" w:space="0" w:color="auto"/>
            <w:left w:val="none" w:sz="0" w:space="0" w:color="auto"/>
            <w:bottom w:val="none" w:sz="0" w:space="0" w:color="auto"/>
            <w:right w:val="none" w:sz="0" w:space="0" w:color="auto"/>
          </w:divBdr>
        </w:div>
        <w:div w:id="2122990683">
          <w:marLeft w:val="0"/>
          <w:marRight w:val="0"/>
          <w:marTop w:val="0"/>
          <w:marBottom w:val="0"/>
          <w:divBdr>
            <w:top w:val="none" w:sz="0" w:space="0" w:color="auto"/>
            <w:left w:val="none" w:sz="0" w:space="0" w:color="auto"/>
            <w:bottom w:val="none" w:sz="0" w:space="0" w:color="auto"/>
            <w:right w:val="none" w:sz="0" w:space="0" w:color="auto"/>
          </w:divBdr>
        </w:div>
        <w:div w:id="1255431113">
          <w:marLeft w:val="0"/>
          <w:marRight w:val="0"/>
          <w:marTop w:val="0"/>
          <w:marBottom w:val="0"/>
          <w:divBdr>
            <w:top w:val="none" w:sz="0" w:space="0" w:color="auto"/>
            <w:left w:val="none" w:sz="0" w:space="0" w:color="auto"/>
            <w:bottom w:val="none" w:sz="0" w:space="0" w:color="auto"/>
            <w:right w:val="none" w:sz="0" w:space="0" w:color="auto"/>
          </w:divBdr>
        </w:div>
        <w:div w:id="1183858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6BE1EF364B54A96D5F2C74B36F60F" ma:contentTypeVersion="18" ma:contentTypeDescription="Create a new document." ma:contentTypeScope="" ma:versionID="0fd9826258bf95c804177c895c7b2835">
  <xsd:schema xmlns:xsd="http://www.w3.org/2001/XMLSchema" xmlns:xs="http://www.w3.org/2001/XMLSchema" xmlns:p="http://schemas.microsoft.com/office/2006/metadata/properties" xmlns:ns3="d17a9ae8-130e-4057-b251-18a7d7ce0c05" xmlns:ns4="75d5f0e9-6578-4a78-b477-b96d28847dce" targetNamespace="http://schemas.microsoft.com/office/2006/metadata/properties" ma:root="true" ma:fieldsID="49578ee95e6fca80167e68e76212ca27" ns3:_="" ns4:_="">
    <xsd:import namespace="d17a9ae8-130e-4057-b251-18a7d7ce0c05"/>
    <xsd:import namespace="75d5f0e9-6578-4a78-b477-b96d2884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9ae8-130e-4057-b251-18a7d7ce0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5f0e9-6578-4a78-b477-b96d28847d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7a9ae8-130e-4057-b251-18a7d7ce0c0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0BD1B-B762-4F00-B023-B437F3319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9ae8-130e-4057-b251-18a7d7ce0c05"/>
    <ds:schemaRef ds:uri="75d5f0e9-6578-4a78-b477-b96d2884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20338-5F22-4955-9E24-5BDE64FA913F}">
  <ds:schemaRefs>
    <ds:schemaRef ds:uri="http://schemas.microsoft.com/sharepoint/v3/contenttype/forms"/>
  </ds:schemaRefs>
</ds:datastoreItem>
</file>

<file path=customXml/itemProps3.xml><?xml version="1.0" encoding="utf-8"?>
<ds:datastoreItem xmlns:ds="http://schemas.openxmlformats.org/officeDocument/2006/customXml" ds:itemID="{486ADEDC-553A-49A2-9BFB-914B0B4523DC}">
  <ds:schemaRef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75d5f0e9-6578-4a78-b477-b96d28847dce"/>
    <ds:schemaRef ds:uri="d17a9ae8-130e-4057-b251-18a7d7ce0c05"/>
  </ds:schemaRefs>
</ds:datastoreItem>
</file>

<file path=customXml/itemProps4.xml><?xml version="1.0" encoding="utf-8"?>
<ds:datastoreItem xmlns:ds="http://schemas.openxmlformats.org/officeDocument/2006/customXml" ds:itemID="{AACD8011-11AF-4B17-9501-2B4DA6563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Wilson</dc:creator>
  <cp:keywords/>
  <dc:description/>
  <cp:lastModifiedBy>Christine Wilson</cp:lastModifiedBy>
  <cp:revision>1</cp:revision>
  <dcterms:created xsi:type="dcterms:W3CDTF">2025-11-10T11:06:00Z</dcterms:created>
  <dcterms:modified xsi:type="dcterms:W3CDTF">2025-11-10T11:22:00Z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0x01010065B6BE1EF364B54A96D5F2C74B36F60F</vt:lpwstr>
  </property>
</Properties>
</file>