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409BB" w14:textId="77777777" w:rsidR="00CF4097" w:rsidRDefault="00904F04" w:rsidP="00904F04">
      <w:pPr>
        <w:spacing w:after="0"/>
        <w:jc w:val="center"/>
      </w:pPr>
      <w:r>
        <w:rPr>
          <w:b/>
        </w:rPr>
        <w:t>STUDENT FEE ADVISORY COMMITTEE (SFAC)</w:t>
      </w:r>
      <w:r>
        <w:br/>
      </w:r>
      <w:r>
        <w:rPr>
          <w:b/>
        </w:rPr>
        <w:t>Week 10 – Fall Quarter Meeting</w:t>
      </w:r>
    </w:p>
    <w:p w14:paraId="294634BC" w14:textId="77777777" w:rsidR="00CF4097" w:rsidRDefault="00904F04" w:rsidP="00904F04">
      <w:pPr>
        <w:spacing w:after="0"/>
        <w:jc w:val="center"/>
      </w:pPr>
      <w:r>
        <w:rPr>
          <w:b/>
        </w:rPr>
        <w:t>December 1, 2025</w:t>
      </w:r>
    </w:p>
    <w:p w14:paraId="0561D60F" w14:textId="77777777" w:rsidR="00CF4097" w:rsidRDefault="00904F04" w:rsidP="00904F04">
      <w:pPr>
        <w:spacing w:after="0"/>
        <w:jc w:val="center"/>
      </w:pPr>
      <w:r>
        <w:rPr>
          <w:b/>
        </w:rPr>
        <w:t>Location: Zoom</w:t>
      </w:r>
    </w:p>
    <w:p w14:paraId="155DB50D" w14:textId="77777777" w:rsidR="00CF4097" w:rsidRDefault="00904F04" w:rsidP="00904F04">
      <w:pPr>
        <w:spacing w:after="0"/>
        <w:jc w:val="center"/>
      </w:pPr>
      <w:r>
        <w:rPr>
          <w:b/>
        </w:rPr>
        <w:t>Time: 5:00 PM – 6:00 PM</w:t>
      </w:r>
    </w:p>
    <w:p w14:paraId="46F75EA8" w14:textId="77777777" w:rsidR="00CF4097" w:rsidRDefault="00CF4097"/>
    <w:p w14:paraId="1AF72FF2" w14:textId="77777777" w:rsidR="00CF4097" w:rsidRDefault="00904F04" w:rsidP="00904F04">
      <w:pPr>
        <w:spacing w:after="80"/>
      </w:pPr>
      <w:r>
        <w:rPr>
          <w:b/>
        </w:rPr>
        <w:t>Attendance</w:t>
      </w:r>
    </w:p>
    <w:p w14:paraId="17F71362" w14:textId="77777777" w:rsidR="00CF4097" w:rsidRPr="00904F04" w:rsidRDefault="00904F04" w:rsidP="00904F04">
      <w:pPr>
        <w:spacing w:after="80"/>
        <w:rPr>
          <w:u w:val="single"/>
        </w:rPr>
      </w:pPr>
      <w:r w:rsidRPr="00904F04">
        <w:rPr>
          <w:u w:val="single"/>
        </w:rPr>
        <w:t>Present</w:t>
      </w:r>
    </w:p>
    <w:p w14:paraId="7CAF607A" w14:textId="77777777" w:rsidR="00CF4097" w:rsidRDefault="00904F04" w:rsidP="00904F04">
      <w:pPr>
        <w:spacing w:after="0"/>
      </w:pPr>
      <w:r>
        <w:t>Graduate Students: Christina Chance; Yiping Wang; Pratik Manwani; Chair Sanjali Mitra</w:t>
      </w:r>
    </w:p>
    <w:p w14:paraId="6F152C44" w14:textId="77777777" w:rsidR="00CF4097" w:rsidRDefault="00904F04" w:rsidP="00904F04">
      <w:pPr>
        <w:spacing w:after="0"/>
      </w:pPr>
      <w:r>
        <w:t>Undergraduate Students: Flo Cudal; Emily Kim; Vice Chair Allston Liu</w:t>
      </w:r>
    </w:p>
    <w:p w14:paraId="1A5027F6" w14:textId="77777777" w:rsidR="00CF4097" w:rsidRDefault="00904F04" w:rsidP="00904F04">
      <w:pPr>
        <w:spacing w:after="0"/>
      </w:pPr>
      <w:r>
        <w:t>Administrators: Erinn McMahan; Karen Hedges</w:t>
      </w:r>
    </w:p>
    <w:p w14:paraId="1019DA91" w14:textId="77777777" w:rsidR="00CF4097" w:rsidRDefault="00904F04" w:rsidP="00904F04">
      <w:pPr>
        <w:spacing w:after="0"/>
      </w:pPr>
      <w:r>
        <w:t>Advisor: Christine Wilson</w:t>
      </w:r>
    </w:p>
    <w:p w14:paraId="4AE2AA1E" w14:textId="77777777" w:rsidR="00CF4097" w:rsidRPr="00904F04" w:rsidRDefault="00904F04" w:rsidP="00904F04">
      <w:pPr>
        <w:spacing w:before="120" w:after="80"/>
        <w:rPr>
          <w:u w:val="single"/>
        </w:rPr>
      </w:pPr>
      <w:r w:rsidRPr="00904F04">
        <w:rPr>
          <w:u w:val="single"/>
        </w:rPr>
        <w:t>Absent</w:t>
      </w:r>
    </w:p>
    <w:p w14:paraId="74A518A3" w14:textId="77777777" w:rsidR="00CF4097" w:rsidRDefault="00904F04">
      <w:r>
        <w:t>Undergraduate Student: Mehreen Suzaan</w:t>
      </w:r>
    </w:p>
    <w:p w14:paraId="7CAF19F3" w14:textId="77777777" w:rsidR="00CF4097" w:rsidRDefault="00904F04" w:rsidP="00AB162A">
      <w:pPr>
        <w:spacing w:before="240" w:after="120"/>
      </w:pPr>
      <w:r>
        <w:rPr>
          <w:b/>
        </w:rPr>
        <w:t>Agenda</w:t>
      </w:r>
    </w:p>
    <w:p w14:paraId="64837F7A" w14:textId="77777777" w:rsidR="00CF4097" w:rsidRDefault="00904F04" w:rsidP="00904F04">
      <w:pPr>
        <w:pStyle w:val="ListParagraph"/>
        <w:numPr>
          <w:ilvl w:val="0"/>
          <w:numId w:val="11"/>
        </w:numPr>
      </w:pPr>
      <w:r>
        <w:t>Approval of Agenda</w:t>
      </w:r>
    </w:p>
    <w:p w14:paraId="23BE636F" w14:textId="77777777" w:rsidR="00CF4097" w:rsidRDefault="00904F04" w:rsidP="00904F04">
      <w:pPr>
        <w:pStyle w:val="ListParagraph"/>
        <w:numPr>
          <w:ilvl w:val="0"/>
          <w:numId w:val="11"/>
        </w:numPr>
      </w:pPr>
      <w:r>
        <w:t>Approval of Weeks 7 and 8 Minutes</w:t>
      </w:r>
    </w:p>
    <w:p w14:paraId="59F95351" w14:textId="77777777" w:rsidR="00CF4097" w:rsidRDefault="00904F04" w:rsidP="00904F04">
      <w:pPr>
        <w:pStyle w:val="ListParagraph"/>
        <w:numPr>
          <w:ilvl w:val="0"/>
          <w:numId w:val="11"/>
        </w:numPr>
      </w:pPr>
      <w:r>
        <w:t>Scheduling SFAC Meetings for Winter</w:t>
      </w:r>
    </w:p>
    <w:p w14:paraId="4CFE3AE5" w14:textId="77777777" w:rsidR="00CF4097" w:rsidRDefault="00904F04" w:rsidP="00904F04">
      <w:pPr>
        <w:pStyle w:val="ListParagraph"/>
        <w:numPr>
          <w:ilvl w:val="0"/>
          <w:numId w:val="11"/>
        </w:numPr>
      </w:pPr>
      <w:r>
        <w:t>Parking Lot</w:t>
      </w:r>
    </w:p>
    <w:p w14:paraId="50262F51" w14:textId="77777777" w:rsidR="00CF4097" w:rsidRDefault="00904F04" w:rsidP="00AB162A">
      <w:pPr>
        <w:spacing w:before="240" w:after="120"/>
      </w:pPr>
      <w:r>
        <w:rPr>
          <w:b/>
        </w:rPr>
        <w:t>1. Approval of Agenda</w:t>
      </w:r>
    </w:p>
    <w:p w14:paraId="63F2253E" w14:textId="77777777" w:rsidR="00CF4097" w:rsidRDefault="00904F04">
      <w:r>
        <w:t>Vice Chair Allston Liu moved to approve the agenda for the December 1, 2025 meeting. Christina Chance seconded the motion. The motion passed by unanimous consent.</w:t>
      </w:r>
    </w:p>
    <w:p w14:paraId="5B8BAE2A" w14:textId="77777777" w:rsidR="00CF4097" w:rsidRDefault="00904F04" w:rsidP="00AB162A">
      <w:pPr>
        <w:spacing w:before="240" w:after="120"/>
      </w:pPr>
      <w:r>
        <w:rPr>
          <w:b/>
        </w:rPr>
        <w:t>2. Approval of Weeks 7 and 8 Minutes</w:t>
      </w:r>
    </w:p>
    <w:p w14:paraId="18A557A7" w14:textId="77777777" w:rsidR="00AB162A" w:rsidRDefault="00904F04">
      <w:r>
        <w:t>Chair Sanjali Mitra moved to approve the SFAC meeting minutes for Weeks 7 and 8. Yiping Wang seconded the motion. The motion passed by unanimous consent.</w:t>
      </w:r>
    </w:p>
    <w:p w14:paraId="1A2065B5" w14:textId="77777777" w:rsidR="00AB162A" w:rsidRDefault="00904F04" w:rsidP="00AB162A">
      <w:pPr>
        <w:spacing w:before="240" w:after="120"/>
      </w:pPr>
      <w:r>
        <w:rPr>
          <w:b/>
        </w:rPr>
        <w:t>3. Scheduling SFAC Meetings for Winter</w:t>
      </w:r>
    </w:p>
    <w:p w14:paraId="67EA8188" w14:textId="77777777" w:rsidR="00AB162A" w:rsidRPr="00AB162A" w:rsidRDefault="00AB162A" w:rsidP="00B05ED9">
      <w:pPr>
        <w:spacing w:before="120" w:after="0"/>
      </w:pPr>
      <w:r w:rsidRPr="00AB162A">
        <w:t>Chair Sanjali Mitra facilitated a discussion regarding the scheduling of SFAC meetings for Winter Quarter, emphasizing the importance of establishing a consistent meeting day and time to support continuity, preparation, and sustained participation. The Chair noted that predictable scheduling is particularly important during quarters with multiple unit reviews and complex agenda items.</w:t>
      </w:r>
    </w:p>
    <w:p w14:paraId="2A7821C3" w14:textId="77777777" w:rsidR="00AB162A" w:rsidRPr="00AB162A" w:rsidRDefault="00AB162A" w:rsidP="00AB162A">
      <w:pPr>
        <w:spacing w:before="240" w:after="80"/>
      </w:pPr>
      <w:r w:rsidRPr="00AB162A">
        <w:t>Vice Chair Allston Liu raised considerations related to maintaining undergraduate participation and ensuring quorum across meetings, noting that schedule consistency can reduce conflicts for students balancing coursework and employment.</w:t>
      </w:r>
    </w:p>
    <w:p w14:paraId="5DB40A22" w14:textId="77777777" w:rsidR="00AB162A" w:rsidRPr="00AB162A" w:rsidRDefault="00AB162A" w:rsidP="00AB162A">
      <w:pPr>
        <w:spacing w:before="240" w:after="80"/>
      </w:pPr>
      <w:r w:rsidRPr="00AB162A">
        <w:lastRenderedPageBreak/>
        <w:t>The Chair invited members to share anticipated academic and professional obligations that could affect availability during Winter Quarter. Members discussed balancing SFAC commitments with coursework, teaching, employment responsibilities, and administrative availability, emphasizing that early confirmation of meeting dates would support planning and attendance.</w:t>
      </w:r>
    </w:p>
    <w:p w14:paraId="5EF5A174" w14:textId="77777777" w:rsidR="00AB162A" w:rsidRPr="00AB162A" w:rsidRDefault="00AB162A" w:rsidP="00AB162A">
      <w:pPr>
        <w:spacing w:before="240" w:after="80"/>
      </w:pPr>
      <w:r w:rsidRPr="00AB162A">
        <w:t>The Chair summarized that next steps would include confirming specific Winter Quarter meeting dates, verifying availability across committee membership, and communicating the finalized schedule to the full committee. No formal motion was introduced.</w:t>
      </w:r>
    </w:p>
    <w:p w14:paraId="103FB696" w14:textId="77777777" w:rsidR="00CF4097" w:rsidRDefault="00904F04" w:rsidP="00AB162A">
      <w:pPr>
        <w:spacing w:before="240" w:after="120"/>
      </w:pPr>
      <w:r>
        <w:rPr>
          <w:b/>
        </w:rPr>
        <w:t>4. Parking Lot</w:t>
      </w:r>
    </w:p>
    <w:p w14:paraId="774C4AFE" w14:textId="77777777" w:rsidR="00AB162A" w:rsidRPr="00AB162A" w:rsidRDefault="00AB162A" w:rsidP="00AB162A">
      <w:r w:rsidRPr="00AB162A">
        <w:t>Chair Sanjali Mitra opened the Parking Lot to identify items requiring follow-up or future discussion. The Chair explained that the Parking Lot is intended to capture substantive topics that could not be fully addressed during the meeting due to time constraints or sequencing considerations, particularly as the committee transitions into Winter Quarter planning.</w:t>
      </w:r>
    </w:p>
    <w:p w14:paraId="44E5DC72" w14:textId="77777777" w:rsidR="00AB162A" w:rsidRPr="00AB162A" w:rsidRDefault="00AB162A" w:rsidP="00AB162A">
      <w:r w:rsidRPr="00AB162A">
        <w:t>Vice Chair Allston Liu emphasized the importance of explicitly naming Parking Lot items so that they are documented and intentionally revisited. The Vice Chair noted that without clear identification, issues raised late in meetings can be inadvertently deferred indefinitely rather than incorporated into future agendas.</w:t>
      </w:r>
    </w:p>
    <w:p w14:paraId="4146EA17" w14:textId="77777777" w:rsidR="00AB162A" w:rsidRPr="00AB162A" w:rsidRDefault="00AB162A" w:rsidP="00AB162A">
      <w:r w:rsidRPr="00AB162A">
        <w:t xml:space="preserve">Members raised several themes for the Parking Lot, including the need to revisit outstanding unit review questions once Winter Quarter meeting dates were finalized, clarification of expectations for materials and documentation provided in advance of unit reviews, and follow-up on scheduling implications </w:t>
      </w:r>
      <w:r>
        <w:t>for</w:t>
      </w:r>
      <w:r w:rsidRPr="00AB162A">
        <w:t xml:space="preserve"> quorum during Winter Quarter. There was also discussion of carrying forward broader process-related questions that emerged during Fall Quarter, including how agenda pacing and sequencing affect the depth of discussion for complex funding items.</w:t>
      </w:r>
    </w:p>
    <w:p w14:paraId="588F44AD" w14:textId="77777777" w:rsidR="00AB162A" w:rsidRPr="00AB162A" w:rsidRDefault="00AB162A" w:rsidP="00AB162A">
      <w:r w:rsidRPr="00AB162A">
        <w:t>The Chair acknowledged these items and confirmed that they would be tracked and revisited once the Winter Quarter meeting schedule and review calendar were confirmed. The Chair noted that Parking Lot items would be used to inform future agenda planning to ensure sufficient time and context for discussion.</w:t>
      </w:r>
    </w:p>
    <w:p w14:paraId="0B4A9644" w14:textId="77777777" w:rsidR="00CF4097" w:rsidRDefault="00904F04" w:rsidP="00AB162A">
      <w:pPr>
        <w:spacing w:before="240" w:after="120"/>
      </w:pPr>
      <w:r>
        <w:rPr>
          <w:b/>
        </w:rPr>
        <w:t>Adjournment</w:t>
      </w:r>
    </w:p>
    <w:p w14:paraId="47735404" w14:textId="77777777" w:rsidR="00CF4097" w:rsidRDefault="00904F04">
      <w:r>
        <w:t>The meeting was adjourned by unanimous consent at 5:</w:t>
      </w:r>
      <w:r w:rsidR="00B05ED9">
        <w:t>28</w:t>
      </w:r>
      <w:bookmarkStart w:id="0" w:name="_GoBack"/>
      <w:bookmarkEnd w:id="0"/>
      <w:r>
        <w:t>pm</w:t>
      </w:r>
    </w:p>
    <w:sectPr w:rsidR="00CF409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25074A"/>
    <w:multiLevelType w:val="hybridMultilevel"/>
    <w:tmpl w:val="90B4E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6D0BF2"/>
    <w:multiLevelType w:val="hybridMultilevel"/>
    <w:tmpl w:val="CD62E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904F04"/>
    <w:rsid w:val="00AA1D8D"/>
    <w:rsid w:val="00AB162A"/>
    <w:rsid w:val="00B05ED9"/>
    <w:rsid w:val="00B47730"/>
    <w:rsid w:val="00CB0664"/>
    <w:rsid w:val="00CF409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181785"/>
  <w14:defaultImageDpi w14:val="300"/>
  <w15:docId w15:val="{E7CC50DB-2E8E-42C2-81B2-BBEEA8AE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6BE1EF364B54A96D5F2C74B36F60F" ma:contentTypeVersion="18" ma:contentTypeDescription="Create a new document." ma:contentTypeScope="" ma:versionID="6d9ad34031bd20134f7cd7f1e308b6ee">
  <xsd:schema xmlns:xsd="http://www.w3.org/2001/XMLSchema" xmlns:xs="http://www.w3.org/2001/XMLSchema" xmlns:p="http://schemas.microsoft.com/office/2006/metadata/properties" xmlns:ns3="d17a9ae8-130e-4057-b251-18a7d7ce0c05" xmlns:ns4="75d5f0e9-6578-4a78-b477-b96d28847dce" targetNamespace="http://schemas.microsoft.com/office/2006/metadata/properties" ma:root="true" ma:fieldsID="5eadd85c169027c5484f7a2c68fdffc9" ns3:_="" ns4:_="">
    <xsd:import namespace="d17a9ae8-130e-4057-b251-18a7d7ce0c05"/>
    <xsd:import namespace="75d5f0e9-6578-4a78-b477-b96d28847dc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a9ae8-130e-4057-b251-18a7d7ce0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d5f0e9-6578-4a78-b477-b96d28847dc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17a9ae8-130e-4057-b251-18a7d7ce0c0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841AE-C492-4547-A6C0-89B84D3C1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a9ae8-130e-4057-b251-18a7d7ce0c05"/>
    <ds:schemaRef ds:uri="75d5f0e9-6578-4a78-b477-b96d28847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386037-AB11-488E-AC13-B4E0C0F477F0}">
  <ds:schemaRefs>
    <ds:schemaRef ds:uri="http://schemas.microsoft.com/sharepoint/v3/contenttype/forms"/>
  </ds:schemaRefs>
</ds:datastoreItem>
</file>

<file path=customXml/itemProps3.xml><?xml version="1.0" encoding="utf-8"?>
<ds:datastoreItem xmlns:ds="http://schemas.openxmlformats.org/officeDocument/2006/customXml" ds:itemID="{92C827CF-13E2-405A-BD6C-2CB1773C3743}">
  <ds:schemaRefs>
    <ds:schemaRef ds:uri="d17a9ae8-130e-4057-b251-18a7d7ce0c05"/>
    <ds:schemaRef ds:uri="75d5f0e9-6578-4a78-b477-b96d28847dce"/>
    <ds:schemaRef ds:uri="http://purl.org/dc/terms/"/>
    <ds:schemaRef ds:uri="http://purl.org/dc/elements/1.1/"/>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946ADF9-E6CF-470C-B158-F2B915587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Christine Wilson</cp:lastModifiedBy>
  <cp:revision>2</cp:revision>
  <dcterms:created xsi:type="dcterms:W3CDTF">2026-01-27T21:40:00Z</dcterms:created>
  <dcterms:modified xsi:type="dcterms:W3CDTF">2026-01-27T21:40:00Z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0x01010065B6BE1EF364B54A96D5F2C74B36F60F</vt:lpwstr>
  </property>
</Properties>
</file>